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C02C2B" w:rsidP="00D4774A">
      <w:pPr>
        <w:rPr>
          <w:rFonts w:asciiTheme="majorEastAsia" w:eastAsiaTheme="majorEastAsia" w:hAnsiTheme="majorEastAsia"/>
          <w:b/>
          <w:color w:val="0000FF"/>
          <w:sz w:val="22"/>
        </w:rPr>
      </w:pPr>
      <w:r>
        <w:rPr>
          <w:rFonts w:asciiTheme="majorEastAsia" w:eastAsiaTheme="majorEastAsia" w:hAnsiTheme="majorEastAsia" w:hint="eastAsia"/>
          <w:b/>
          <w:color w:val="0000FF"/>
          <w:sz w:val="22"/>
        </w:rPr>
        <w:t>障害者支援施設</w:t>
      </w:r>
      <w:r w:rsidR="00B310AC">
        <w:rPr>
          <w:rFonts w:asciiTheme="majorEastAsia" w:eastAsiaTheme="majorEastAsia" w:hAnsiTheme="majorEastAsia" w:hint="eastAsia"/>
          <w:b/>
          <w:color w:val="0000FF"/>
          <w:sz w:val="22"/>
        </w:rPr>
        <w:t xml:space="preserve">　</w:t>
      </w:r>
      <w:r w:rsidR="0079159B">
        <w:rPr>
          <w:rFonts w:asciiTheme="majorEastAsia" w:eastAsiaTheme="majorEastAsia" w:hAnsiTheme="majorEastAsia" w:hint="eastAsia"/>
          <w:b/>
          <w:color w:val="0000FF"/>
          <w:sz w:val="22"/>
        </w:rPr>
        <w:t>自己点検表</w:t>
      </w:r>
    </w:p>
    <w:p w:rsidR="00E26E4F" w:rsidRPr="00FA138B" w:rsidRDefault="00B310AC">
      <w:pPr>
        <w:rPr>
          <w:u w:val="single"/>
        </w:rPr>
      </w:pPr>
      <w:r>
        <w:rPr>
          <w:rFonts w:hint="eastAsia"/>
          <w:u w:val="single"/>
        </w:rPr>
        <w:t>施設</w:t>
      </w:r>
      <w:r w:rsidR="00D4774A" w:rsidRPr="003D4931">
        <w:rPr>
          <w:rFonts w:hint="eastAsia"/>
          <w:u w:val="single"/>
        </w:rPr>
        <w:t xml:space="preserve">名称：　　　　　　　　　　　　　</w:t>
      </w:r>
      <w:r>
        <w:rPr>
          <w:rFonts w:hint="eastAsia"/>
          <w:u w:val="single"/>
        </w:rPr>
        <w:t xml:space="preserve">　　</w:t>
      </w:r>
      <w:r w:rsidR="000F2E11">
        <w:rPr>
          <w:rFonts w:hint="eastAsia"/>
          <w:u w:val="single"/>
        </w:rPr>
        <w:t xml:space="preserve">　　</w:t>
      </w:r>
      <w:r w:rsidR="0079159B">
        <w:rPr>
          <w:rFonts w:hint="eastAsia"/>
          <w:u w:val="single"/>
        </w:rPr>
        <w:t>自己点検</w:t>
      </w:r>
      <w:r w:rsidR="000F2E11">
        <w:rPr>
          <w:rFonts w:hint="eastAsia"/>
          <w:u w:val="single"/>
        </w:rPr>
        <w:t>日：令和</w:t>
      </w:r>
      <w:r w:rsidR="00D4774A" w:rsidRPr="003D4931">
        <w:rPr>
          <w:rFonts w:hint="eastAsia"/>
          <w:u w:val="single"/>
        </w:rPr>
        <w:t xml:space="preserve">　　年　　月　　日（　）　　</w:t>
      </w:r>
      <w:bookmarkStart w:id="0" w:name="_GoBack"/>
      <w:r w:rsidR="0079159B">
        <w:rPr>
          <w:rFonts w:hint="eastAsia"/>
          <w:u w:val="single"/>
        </w:rPr>
        <w:t>記入者　職</w:t>
      </w:r>
      <w:r w:rsidR="0079159B" w:rsidRPr="003D4931">
        <w:rPr>
          <w:rFonts w:hint="eastAsia"/>
          <w:u w:val="single"/>
        </w:rPr>
        <w:t>氏名</w:t>
      </w:r>
      <w:bookmarkEnd w:id="0"/>
      <w:r w:rsidR="00D4774A" w:rsidRPr="00FA138B">
        <w:rPr>
          <w:rFonts w:hint="eastAsia"/>
          <w:u w:val="single"/>
        </w:rPr>
        <w:t>：</w:t>
      </w:r>
      <w:r w:rsidR="00D4774A" w:rsidRPr="00FA138B">
        <w:rPr>
          <w:rFonts w:hint="eastAsia"/>
          <w:u w:val="single"/>
        </w:rPr>
        <w:t xml:space="preserve"> </w:t>
      </w:r>
      <w:r w:rsidR="003D4931" w:rsidRPr="00FA138B">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FA138B" w:rsidTr="009102AB">
        <w:trPr>
          <w:trHeight w:val="1206"/>
          <w:tblCellSpacing w:w="20" w:type="dxa"/>
        </w:trPr>
        <w:tc>
          <w:tcPr>
            <w:tcW w:w="6898" w:type="dxa"/>
          </w:tcPr>
          <w:p w:rsidR="00C02C2B" w:rsidRPr="00FA138B" w:rsidRDefault="00C02C2B" w:rsidP="00C02C2B">
            <w:pPr>
              <w:pStyle w:val="title-irregular1"/>
              <w:shd w:val="clear" w:color="auto" w:fill="FFFFFF"/>
              <w:spacing w:before="0" w:beforeAutospacing="0" w:after="0" w:afterAutospacing="0"/>
              <w:rPr>
                <w:rFonts w:ascii="ＭＳ Ｐ明朝" w:eastAsia="ＭＳ Ｐ明朝" w:hAnsi="ＭＳ Ｐ明朝"/>
                <w:sz w:val="18"/>
                <w:szCs w:val="18"/>
              </w:rPr>
            </w:pPr>
            <w:r w:rsidRPr="00FA138B">
              <w:rPr>
                <w:rStyle w:val="cm30"/>
                <w:rFonts w:ascii="ＭＳ Ｐ明朝" w:eastAsia="ＭＳ Ｐ明朝" w:hAnsi="ＭＳ Ｐ明朝" w:hint="eastAsia"/>
                <w:sz w:val="18"/>
                <w:szCs w:val="18"/>
              </w:rPr>
              <w:t>○鳥取県障害者支援施設に関する条例</w:t>
            </w:r>
          </w:p>
          <w:p w:rsidR="00C02C2B" w:rsidRPr="00FA138B" w:rsidRDefault="00C02C2B" w:rsidP="00C02C2B">
            <w:pPr>
              <w:pStyle w:val="date1"/>
              <w:shd w:val="clear" w:color="auto" w:fill="FFFFFF"/>
              <w:spacing w:before="0" w:beforeAutospacing="0" w:after="0" w:afterAutospacing="0"/>
              <w:rPr>
                <w:rFonts w:ascii="ＭＳ Ｐ明朝" w:eastAsia="ＭＳ Ｐ明朝" w:hAnsi="ＭＳ Ｐ明朝"/>
                <w:sz w:val="18"/>
                <w:szCs w:val="18"/>
              </w:rPr>
            </w:pPr>
            <w:r w:rsidRPr="00FA138B">
              <w:rPr>
                <w:rStyle w:val="cm31"/>
                <w:rFonts w:ascii="ＭＳ Ｐ明朝" w:eastAsia="ＭＳ Ｐ明朝" w:hAnsi="ＭＳ Ｐ明朝" w:hint="eastAsia"/>
                <w:sz w:val="18"/>
                <w:szCs w:val="18"/>
              </w:rPr>
              <w:t>平成24年12月21日</w:t>
            </w:r>
          </w:p>
          <w:p w:rsidR="00C02C2B" w:rsidRPr="00FA138B" w:rsidRDefault="00C02C2B" w:rsidP="00C02C2B">
            <w:pPr>
              <w:pStyle w:val="number1"/>
              <w:shd w:val="clear" w:color="auto" w:fill="FFFFFF"/>
              <w:spacing w:before="0" w:beforeAutospacing="0" w:after="0" w:afterAutospacing="0"/>
              <w:rPr>
                <w:rFonts w:ascii="ＭＳ Ｐ明朝" w:eastAsia="ＭＳ Ｐ明朝" w:hAnsi="ＭＳ Ｐ明朝"/>
                <w:sz w:val="18"/>
                <w:szCs w:val="18"/>
              </w:rPr>
            </w:pPr>
            <w:r w:rsidRPr="00FA138B">
              <w:rPr>
                <w:rStyle w:val="cm32"/>
                <w:rFonts w:ascii="ＭＳ Ｐ明朝" w:eastAsia="ＭＳ Ｐ明朝" w:hAnsi="ＭＳ Ｐ明朝" w:hint="eastAsia"/>
                <w:sz w:val="18"/>
                <w:szCs w:val="18"/>
              </w:rPr>
              <w:t>鳥取県条例第72号</w:t>
            </w:r>
          </w:p>
          <w:p w:rsidR="00C02C2B" w:rsidRPr="00FA138B" w:rsidRDefault="00C02C2B" w:rsidP="00C02C2B">
            <w:pPr>
              <w:pStyle w:val="p3"/>
              <w:shd w:val="clear" w:color="auto" w:fill="FFFFFF"/>
              <w:spacing w:before="0" w:beforeAutospacing="0" w:after="0" w:afterAutospacing="0"/>
              <w:rPr>
                <w:rFonts w:ascii="ＭＳ Ｐ明朝" w:eastAsia="ＭＳ Ｐ明朝" w:hAnsi="ＭＳ Ｐ明朝"/>
                <w:sz w:val="18"/>
                <w:szCs w:val="18"/>
              </w:rPr>
            </w:pPr>
            <w:r w:rsidRPr="00FA138B">
              <w:rPr>
                <w:rStyle w:val="p20"/>
                <w:rFonts w:ascii="ＭＳ Ｐ明朝" w:eastAsia="ＭＳ Ｐ明朝" w:hAnsi="ＭＳ Ｐ明朝" w:hint="eastAsia"/>
                <w:sz w:val="18"/>
                <w:szCs w:val="18"/>
              </w:rPr>
              <w:t>鳥取県障害者支援施設に関する条例をここに公布する。</w:t>
            </w:r>
          </w:p>
          <w:p w:rsidR="00C02C2B" w:rsidRPr="00FA138B" w:rsidRDefault="00C02C2B" w:rsidP="00C02C2B">
            <w:pPr>
              <w:pStyle w:val="title2"/>
              <w:shd w:val="clear" w:color="auto" w:fill="FFFFFF"/>
              <w:spacing w:before="0" w:beforeAutospacing="0" w:after="0" w:afterAutospacing="0"/>
              <w:rPr>
                <w:rFonts w:ascii="ＭＳ Ｐ明朝" w:eastAsia="ＭＳ Ｐ明朝" w:hAnsi="ＭＳ Ｐ明朝"/>
                <w:sz w:val="18"/>
                <w:szCs w:val="18"/>
              </w:rPr>
            </w:pPr>
            <w:r w:rsidRPr="00FA138B">
              <w:rPr>
                <w:rStyle w:val="cm33"/>
                <w:rFonts w:ascii="ＭＳ Ｐ明朝" w:eastAsia="ＭＳ Ｐ明朝" w:hAnsi="ＭＳ Ｐ明朝" w:hint="eastAsia"/>
                <w:sz w:val="18"/>
                <w:szCs w:val="18"/>
              </w:rPr>
              <w:t>鳥取県障害者支援施設に関する条例</w:t>
            </w: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4"/>
                <w:rFonts w:ascii="ＭＳ Ｐ明朝" w:eastAsia="ＭＳ Ｐ明朝" w:hAnsi="ＭＳ Ｐ明朝" w:hint="eastAsia"/>
                <w:sz w:val="18"/>
                <w:szCs w:val="18"/>
              </w:rPr>
              <w:t>(趣旨)</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7"/>
                <w:rFonts w:ascii="ＭＳ Ｐ明朝" w:eastAsia="ＭＳ Ｐ明朝" w:hAnsi="ＭＳ Ｐ明朝" w:hint="eastAsia"/>
                <w:sz w:val="18"/>
                <w:szCs w:val="18"/>
              </w:rPr>
              <w:t>第1条</w:t>
            </w:r>
            <w:r w:rsidRPr="00FA138B">
              <w:rPr>
                <w:rFonts w:ascii="ＭＳ Ｐ明朝" w:eastAsia="ＭＳ Ｐ明朝" w:hAnsi="ＭＳ Ｐ明朝" w:hint="eastAsia"/>
                <w:sz w:val="18"/>
                <w:szCs w:val="18"/>
              </w:rPr>
              <w:t xml:space="preserve">　</w:t>
            </w:r>
            <w:hyperlink r:id="rId8" w:anchor="l000000000" w:history="1">
              <w:r w:rsidRPr="00FA138B">
                <w:rPr>
                  <w:rStyle w:val="a3"/>
                  <w:rFonts w:ascii="ＭＳ Ｐ明朝" w:eastAsia="ＭＳ Ｐ明朝" w:hAnsi="ＭＳ Ｐ明朝" w:hint="eastAsia"/>
                  <w:color w:val="auto"/>
                  <w:sz w:val="18"/>
                  <w:szCs w:val="18"/>
                  <w:u w:val="none"/>
                </w:rPr>
                <w:t>この条例</w:t>
              </w:r>
            </w:hyperlink>
            <w:r w:rsidRPr="00FA138B">
              <w:rPr>
                <w:rStyle w:val="p21"/>
                <w:rFonts w:ascii="ＭＳ Ｐ明朝" w:eastAsia="ＭＳ Ｐ明朝" w:hAnsi="ＭＳ Ｐ明朝" w:hint="eastAsia"/>
                <w:sz w:val="18"/>
                <w:szCs w:val="18"/>
              </w:rPr>
              <w:t>は、障害者の日常生活及び社会生活を総合的に支援するための法律(平成17年法律第123号。以下「法」という。)第38条第3項(法第41条第4項において準用する場合を含む。)において準用する法第36条第3項第1号、第44条第1項及び第2項並びに第84条第1項の規定に基づき、障害者支援施設の従業者、設備及び運営に関する基準等を定めるものとする。</w:t>
            </w: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5"/>
                <w:rFonts w:ascii="ＭＳ Ｐ明朝" w:eastAsia="ＭＳ Ｐ明朝" w:hAnsi="ＭＳ Ｐ明朝" w:hint="eastAsia"/>
                <w:sz w:val="18"/>
                <w:szCs w:val="18"/>
              </w:rPr>
              <w:t>(用語の意義)</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8"/>
                <w:rFonts w:ascii="ＭＳ Ｐ明朝" w:eastAsia="ＭＳ Ｐ明朝" w:hAnsi="ＭＳ Ｐ明朝" w:hint="eastAsia"/>
                <w:sz w:val="18"/>
                <w:szCs w:val="18"/>
              </w:rPr>
              <w:t>第2条</w:t>
            </w:r>
            <w:r w:rsidRPr="00FA138B">
              <w:rPr>
                <w:rFonts w:ascii="ＭＳ Ｐ明朝" w:eastAsia="ＭＳ Ｐ明朝" w:hAnsi="ＭＳ Ｐ明朝" w:hint="eastAsia"/>
                <w:sz w:val="18"/>
                <w:szCs w:val="18"/>
              </w:rPr>
              <w:t xml:space="preserve">　</w:t>
            </w:r>
            <w:hyperlink r:id="rId9" w:anchor="l000000000" w:history="1">
              <w:r w:rsidRPr="00FA138B">
                <w:rPr>
                  <w:rStyle w:val="a3"/>
                  <w:rFonts w:ascii="ＭＳ Ｐ明朝" w:eastAsia="ＭＳ Ｐ明朝" w:hAnsi="ＭＳ Ｐ明朝" w:hint="eastAsia"/>
                  <w:color w:val="auto"/>
                  <w:sz w:val="18"/>
                  <w:szCs w:val="18"/>
                  <w:u w:val="none"/>
                </w:rPr>
                <w:t>この条例</w:t>
              </w:r>
            </w:hyperlink>
            <w:r w:rsidRPr="00FA138B">
              <w:rPr>
                <w:rStyle w:val="p22"/>
                <w:rFonts w:ascii="ＭＳ Ｐ明朝" w:eastAsia="ＭＳ Ｐ明朝" w:hAnsi="ＭＳ Ｐ明朝" w:hint="eastAsia"/>
                <w:sz w:val="18"/>
                <w:szCs w:val="18"/>
              </w:rPr>
              <w:t>において使用する用語の意義は、法で使用する用語の例による。</w:t>
            </w: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6"/>
                <w:rFonts w:ascii="ＭＳ Ｐ明朝" w:eastAsia="ＭＳ Ｐ明朝" w:hAnsi="ＭＳ Ｐ明朝" w:hint="eastAsia"/>
                <w:sz w:val="18"/>
                <w:szCs w:val="18"/>
              </w:rPr>
              <w:t>(基本方針)</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9"/>
                <w:rFonts w:ascii="ＭＳ Ｐ明朝" w:eastAsia="ＭＳ Ｐ明朝" w:hAnsi="ＭＳ Ｐ明朝" w:hint="eastAsia"/>
                <w:sz w:val="18"/>
                <w:szCs w:val="18"/>
              </w:rPr>
              <w:t>第3条</w:t>
            </w:r>
            <w:r w:rsidRPr="00FA138B">
              <w:rPr>
                <w:rFonts w:ascii="ＭＳ Ｐ明朝" w:eastAsia="ＭＳ Ｐ明朝" w:hAnsi="ＭＳ Ｐ明朝" w:hint="eastAsia"/>
                <w:sz w:val="18"/>
                <w:szCs w:val="18"/>
              </w:rPr>
              <w:t xml:space="preserve">　</w:t>
            </w:r>
            <w:r w:rsidRPr="00FA138B">
              <w:rPr>
                <w:rStyle w:val="p23"/>
                <w:rFonts w:ascii="ＭＳ Ｐ明朝" w:eastAsia="ＭＳ Ｐ明朝" w:hAnsi="ＭＳ Ｐ明朝" w:hint="eastAsia"/>
                <w:sz w:val="18"/>
                <w:szCs w:val="18"/>
              </w:rPr>
              <w:t>障害者支援施設は、法第1条の2に規定する基本理念にのっとり、利用者の意思及び人格を尊重して、常に利用者の立場に立った施設入所支援その他の施設障害福祉サービスを提供することにより、利用者が地域の生活に移行できるようにするための必要な支援に努めなければならない。</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0"/>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r w:rsidRPr="00FA138B">
              <w:rPr>
                <w:rStyle w:val="p24"/>
                <w:rFonts w:ascii="ＭＳ Ｐ明朝" w:eastAsia="ＭＳ Ｐ明朝" w:hAnsi="ＭＳ Ｐ明朝" w:hint="eastAsia"/>
                <w:sz w:val="18"/>
                <w:szCs w:val="18"/>
              </w:rPr>
              <w:t>障害者支援施設は、利用者の意向、適性、障がいの特性その他の事情を踏まえた施設障害福祉サービスの提供に関する計画(以下「個別支援計画」という。)に基づき、利用者に対して適切かつ効果的にサービスを提供しなければならない。</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1"/>
                <w:rFonts w:ascii="ＭＳ Ｐ明朝" w:eastAsia="ＭＳ Ｐ明朝" w:hAnsi="ＭＳ Ｐ明朝" w:hint="eastAsia"/>
                <w:sz w:val="18"/>
                <w:szCs w:val="18"/>
              </w:rPr>
              <w:t>3</w:t>
            </w:r>
            <w:r w:rsidRPr="00FA138B">
              <w:rPr>
                <w:rFonts w:ascii="ＭＳ Ｐ明朝" w:eastAsia="ＭＳ Ｐ明朝" w:hAnsi="ＭＳ Ｐ明朝" w:hint="eastAsia"/>
                <w:sz w:val="18"/>
                <w:szCs w:val="18"/>
              </w:rPr>
              <w:t xml:space="preserve">　</w:t>
            </w:r>
            <w:r w:rsidRPr="00FA138B">
              <w:rPr>
                <w:rStyle w:val="p25"/>
                <w:rFonts w:ascii="ＭＳ Ｐ明朝" w:eastAsia="ＭＳ Ｐ明朝" w:hAnsi="ＭＳ Ｐ明朝" w:hint="eastAsia"/>
                <w:sz w:val="18"/>
                <w:szCs w:val="18"/>
              </w:rPr>
              <w:t>障害者支援施設は、提供するサービスについての評価の結果、法第47条の2第1項の規定による指導等を踏まえ、その向上を図るよう努めなければならない。</w:t>
            </w: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7"/>
                <w:rFonts w:ascii="ＭＳ Ｐ明朝" w:eastAsia="ＭＳ Ｐ明朝" w:hAnsi="ＭＳ Ｐ明朝" w:hint="eastAsia"/>
                <w:sz w:val="18"/>
                <w:szCs w:val="18"/>
              </w:rPr>
              <w:t>(指定障害者支援施設の設置者の要件)</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62"/>
                <w:rFonts w:ascii="ＭＳ Ｐ明朝" w:eastAsia="ＭＳ Ｐ明朝" w:hAnsi="ＭＳ Ｐ明朝" w:hint="eastAsia"/>
                <w:sz w:val="18"/>
                <w:szCs w:val="18"/>
              </w:rPr>
              <w:t>第4条</w:t>
            </w:r>
            <w:r w:rsidRPr="00FA138B">
              <w:rPr>
                <w:rFonts w:ascii="ＭＳ Ｐ明朝" w:eastAsia="ＭＳ Ｐ明朝" w:hAnsi="ＭＳ Ｐ明朝" w:hint="eastAsia"/>
                <w:sz w:val="18"/>
                <w:szCs w:val="18"/>
              </w:rPr>
              <w:t xml:space="preserve">　</w:t>
            </w:r>
            <w:r w:rsidRPr="00FA138B">
              <w:rPr>
                <w:rStyle w:val="p26"/>
                <w:rFonts w:ascii="ＭＳ Ｐ明朝" w:eastAsia="ＭＳ Ｐ明朝" w:hAnsi="ＭＳ Ｐ明朝" w:hint="eastAsia"/>
                <w:sz w:val="18"/>
                <w:szCs w:val="18"/>
              </w:rPr>
              <w:t>法第38条第3項(法第41条第4項において準用する場合を含む。)において準用する法第36条第3項第1号の条例で定める者は、法人とする。ただし、暴力団及び暴力団又は暴力団員と密接な関係を持つ法人を除く。</w:t>
            </w: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8"/>
                <w:rFonts w:ascii="ＭＳ Ｐ明朝" w:eastAsia="ＭＳ Ｐ明朝" w:hAnsi="ＭＳ Ｐ明朝" w:hint="eastAsia"/>
                <w:sz w:val="18"/>
                <w:szCs w:val="18"/>
              </w:rPr>
              <w:t>(障害者支援施設の基準)</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63"/>
                <w:rFonts w:ascii="ＭＳ Ｐ明朝" w:eastAsia="ＭＳ Ｐ明朝" w:hAnsi="ＭＳ Ｐ明朝" w:hint="eastAsia"/>
                <w:sz w:val="18"/>
                <w:szCs w:val="18"/>
              </w:rPr>
              <w:t>第5条</w:t>
            </w:r>
            <w:r w:rsidRPr="00FA138B">
              <w:rPr>
                <w:rFonts w:ascii="ＭＳ Ｐ明朝" w:eastAsia="ＭＳ Ｐ明朝" w:hAnsi="ＭＳ Ｐ明朝" w:hint="eastAsia"/>
                <w:sz w:val="18"/>
                <w:szCs w:val="18"/>
              </w:rPr>
              <w:t xml:space="preserve">　</w:t>
            </w:r>
            <w:r w:rsidRPr="00FA138B">
              <w:rPr>
                <w:rStyle w:val="p27"/>
                <w:rFonts w:ascii="ＭＳ Ｐ明朝" w:eastAsia="ＭＳ Ｐ明朝" w:hAnsi="ＭＳ Ｐ明朝" w:hint="eastAsia"/>
                <w:sz w:val="18"/>
                <w:szCs w:val="18"/>
              </w:rPr>
              <w:t>障害者支援施設の従業者、設備及び運営に関する基準(以下「最低基準」という。)は、</w:t>
            </w:r>
            <w:hyperlink r:id="rId10" w:anchor="e000000116" w:history="1">
              <w:r w:rsidRPr="00FA138B">
                <w:rPr>
                  <w:rStyle w:val="a3"/>
                  <w:rFonts w:ascii="ＭＳ Ｐ明朝" w:eastAsia="ＭＳ Ｐ明朝" w:hAnsi="ＭＳ Ｐ明朝" w:hint="eastAsia"/>
                  <w:color w:val="auto"/>
                  <w:sz w:val="18"/>
                  <w:szCs w:val="18"/>
                  <w:u w:val="none"/>
                </w:rPr>
                <w:t>別表</w:t>
              </w:r>
            </w:hyperlink>
            <w:r w:rsidRPr="00FA138B">
              <w:rPr>
                <w:rStyle w:val="p27"/>
                <w:rFonts w:ascii="ＭＳ Ｐ明朝" w:eastAsia="ＭＳ Ｐ明朝" w:hAnsi="ＭＳ Ｐ明朝" w:hint="eastAsia"/>
                <w:sz w:val="18"/>
                <w:szCs w:val="18"/>
              </w:rPr>
              <w:t>の中欄のとおりとする。</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4"/>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r w:rsidRPr="00FA138B">
              <w:rPr>
                <w:rStyle w:val="p28"/>
                <w:rFonts w:ascii="ＭＳ Ｐ明朝" w:eastAsia="ＭＳ Ｐ明朝" w:hAnsi="ＭＳ Ｐ明朝" w:hint="eastAsia"/>
                <w:sz w:val="18"/>
                <w:szCs w:val="18"/>
              </w:rPr>
              <w:t>指定障害者支援施設の従業者、設備及び運営に関する基準(以下「指定基準」という。)は、</w:t>
            </w:r>
            <w:hyperlink r:id="rId11" w:anchor="e000000116" w:history="1">
              <w:r w:rsidRPr="00FA138B">
                <w:rPr>
                  <w:rStyle w:val="a3"/>
                  <w:rFonts w:ascii="ＭＳ Ｐ明朝" w:eastAsia="ＭＳ Ｐ明朝" w:hAnsi="ＭＳ Ｐ明朝" w:hint="eastAsia"/>
                  <w:color w:val="auto"/>
                  <w:sz w:val="18"/>
                  <w:szCs w:val="18"/>
                  <w:u w:val="none"/>
                </w:rPr>
                <w:t>別表</w:t>
              </w:r>
            </w:hyperlink>
            <w:r w:rsidRPr="00FA138B">
              <w:rPr>
                <w:rStyle w:val="p28"/>
                <w:rFonts w:ascii="ＭＳ Ｐ明朝" w:eastAsia="ＭＳ Ｐ明朝" w:hAnsi="ＭＳ Ｐ明朝" w:hint="eastAsia"/>
                <w:sz w:val="18"/>
                <w:szCs w:val="18"/>
              </w:rPr>
              <w:t>の右欄のとおりとする。</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5"/>
                <w:rFonts w:ascii="ＭＳ Ｐ明朝" w:eastAsia="ＭＳ Ｐ明朝" w:hAnsi="ＭＳ Ｐ明朝" w:hint="eastAsia"/>
                <w:sz w:val="18"/>
                <w:szCs w:val="18"/>
              </w:rPr>
              <w:lastRenderedPageBreak/>
              <w:t>3</w:t>
            </w:r>
            <w:r w:rsidRPr="00FA138B">
              <w:rPr>
                <w:rFonts w:ascii="ＭＳ Ｐ明朝" w:eastAsia="ＭＳ Ｐ明朝" w:hAnsi="ＭＳ Ｐ明朝" w:hint="eastAsia"/>
                <w:sz w:val="18"/>
                <w:szCs w:val="18"/>
              </w:rPr>
              <w:t xml:space="preserve">　</w:t>
            </w:r>
            <w:hyperlink r:id="rId12" w:anchor="e000000062" w:history="1">
              <w:r w:rsidRPr="00FA138B">
                <w:rPr>
                  <w:rStyle w:val="a3"/>
                  <w:rFonts w:ascii="ＭＳ Ｐ明朝" w:eastAsia="ＭＳ Ｐ明朝" w:hAnsi="ＭＳ Ｐ明朝" w:hint="eastAsia"/>
                  <w:color w:val="auto"/>
                  <w:sz w:val="18"/>
                  <w:szCs w:val="18"/>
                  <w:u w:val="none"/>
                </w:rPr>
                <w:t>前2項</w:t>
              </w:r>
            </w:hyperlink>
            <w:r w:rsidRPr="00FA138B">
              <w:rPr>
                <w:rStyle w:val="p29"/>
                <w:rFonts w:ascii="ＭＳ Ｐ明朝" w:eastAsia="ＭＳ Ｐ明朝" w:hAnsi="ＭＳ Ｐ明朝" w:hint="eastAsia"/>
                <w:sz w:val="18"/>
                <w:szCs w:val="18"/>
              </w:rPr>
              <w:t>に定めるもののほか、最低基準及び指定基準は、障害者支援施設の目的を達成するために必要な事項について、サービスの質の向上に配慮して規則で定める。</w:t>
            </w:r>
          </w:p>
          <w:p w:rsidR="00C02C2B" w:rsidRPr="00FA138B" w:rsidRDefault="00C02C2B" w:rsidP="00C02C2B">
            <w:pPr>
              <w:pStyle w:val="s-head"/>
              <w:shd w:val="clear" w:color="auto" w:fill="FFFFFF"/>
              <w:spacing w:before="0" w:beforeAutospacing="0" w:after="0" w:afterAutospacing="0"/>
              <w:rPr>
                <w:rStyle w:val="title16"/>
                <w:rFonts w:ascii="ＭＳ Ｐ明朝" w:eastAsia="ＭＳ Ｐ明朝" w:hAnsi="ＭＳ Ｐ明朝"/>
                <w:sz w:val="18"/>
                <w:szCs w:val="18"/>
              </w:rPr>
            </w:pPr>
          </w:p>
          <w:p w:rsidR="00C02C2B" w:rsidRPr="00FA138B" w:rsidRDefault="00C02C2B" w:rsidP="00C02C2B">
            <w:pPr>
              <w:pStyle w:val="s-head"/>
              <w:shd w:val="clear" w:color="auto" w:fill="FFFFFF"/>
              <w:spacing w:before="0" w:beforeAutospacing="0" w:after="0" w:afterAutospacing="0"/>
              <w:rPr>
                <w:rStyle w:val="title16"/>
                <w:rFonts w:ascii="ＭＳ Ｐ明朝" w:eastAsia="ＭＳ Ｐ明朝" w:hAnsi="ＭＳ Ｐ明朝"/>
                <w:sz w:val="18"/>
                <w:szCs w:val="18"/>
              </w:rPr>
            </w:pPr>
          </w:p>
          <w:p w:rsidR="00C02C2B" w:rsidRPr="00FA138B" w:rsidRDefault="00C02C2B" w:rsidP="00C02C2B">
            <w:pPr>
              <w:pStyle w:val="s-head"/>
              <w:shd w:val="clear" w:color="auto" w:fill="FFFFFF"/>
              <w:spacing w:before="0" w:beforeAutospacing="0" w:after="0" w:afterAutospacing="0"/>
              <w:rPr>
                <w:rStyle w:val="title16"/>
                <w:rFonts w:ascii="ＭＳ Ｐ明朝" w:eastAsia="ＭＳ Ｐ明朝" w:hAnsi="ＭＳ Ｐ明朝"/>
                <w:sz w:val="18"/>
                <w:szCs w:val="18"/>
              </w:rPr>
            </w:pPr>
          </w:p>
          <w:p w:rsidR="00C02C2B" w:rsidRPr="00FA138B" w:rsidRDefault="00C02C2B" w:rsidP="00C02C2B">
            <w:pPr>
              <w:pStyle w:val="s-head"/>
              <w:shd w:val="clear" w:color="auto" w:fill="FFFFFF"/>
              <w:spacing w:before="0" w:beforeAutospacing="0" w:after="0" w:afterAutospacing="0"/>
              <w:rPr>
                <w:rStyle w:val="title16"/>
                <w:rFonts w:ascii="ＭＳ Ｐ明朝" w:eastAsia="ＭＳ Ｐ明朝" w:hAnsi="ＭＳ Ｐ明朝"/>
                <w:sz w:val="18"/>
                <w:szCs w:val="18"/>
              </w:rPr>
            </w:pPr>
          </w:p>
          <w:p w:rsidR="00C02C2B" w:rsidRPr="00FA138B" w:rsidRDefault="00C02C2B" w:rsidP="00C02C2B">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6"/>
                <w:rFonts w:ascii="ＭＳ Ｐ明朝" w:eastAsia="ＭＳ Ｐ明朝" w:hAnsi="ＭＳ Ｐ明朝" w:hint="eastAsia"/>
                <w:sz w:val="18"/>
                <w:szCs w:val="18"/>
              </w:rPr>
              <w:t>附　則</w:t>
            </w:r>
          </w:p>
          <w:p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39"/>
                <w:rFonts w:ascii="ＭＳ Ｐ明朝" w:eastAsia="ＭＳ Ｐ明朝" w:hAnsi="ＭＳ Ｐ明朝" w:hint="eastAsia"/>
                <w:sz w:val="18"/>
                <w:szCs w:val="18"/>
              </w:rPr>
              <w:t>(施行期日)</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6"/>
                <w:rFonts w:ascii="ＭＳ Ｐ明朝" w:eastAsia="ＭＳ Ｐ明朝" w:hAnsi="ＭＳ Ｐ明朝" w:hint="eastAsia"/>
                <w:sz w:val="18"/>
                <w:szCs w:val="18"/>
              </w:rPr>
              <w:t>1</w:t>
            </w:r>
            <w:r w:rsidRPr="00FA138B">
              <w:rPr>
                <w:rFonts w:ascii="ＭＳ Ｐ明朝" w:eastAsia="ＭＳ Ｐ明朝" w:hAnsi="ＭＳ Ｐ明朝" w:hint="eastAsia"/>
                <w:sz w:val="18"/>
                <w:szCs w:val="18"/>
              </w:rPr>
              <w:t xml:space="preserve">　</w:t>
            </w:r>
            <w:hyperlink r:id="rId13" w:anchor="l000000000" w:history="1">
              <w:r w:rsidRPr="00FA138B">
                <w:rPr>
                  <w:rStyle w:val="a3"/>
                  <w:rFonts w:ascii="ＭＳ Ｐ明朝" w:eastAsia="ＭＳ Ｐ明朝" w:hAnsi="ＭＳ Ｐ明朝" w:hint="eastAsia"/>
                  <w:color w:val="auto"/>
                  <w:sz w:val="18"/>
                  <w:szCs w:val="18"/>
                  <w:u w:val="none"/>
                </w:rPr>
                <w:t>この条例</w:t>
              </w:r>
            </w:hyperlink>
            <w:r w:rsidRPr="00FA138B">
              <w:rPr>
                <w:rStyle w:val="p30"/>
                <w:rFonts w:ascii="ＭＳ Ｐ明朝" w:eastAsia="ＭＳ Ｐ明朝" w:hAnsi="ＭＳ Ｐ明朝" w:hint="eastAsia"/>
                <w:sz w:val="18"/>
                <w:szCs w:val="18"/>
              </w:rPr>
              <w:t>は、平成25年4月1日から施行する。</w:t>
            </w:r>
          </w:p>
          <w:p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40"/>
                <w:rFonts w:ascii="ＭＳ Ｐ明朝" w:eastAsia="ＭＳ Ｐ明朝" w:hAnsi="ＭＳ Ｐ明朝" w:hint="eastAsia"/>
                <w:sz w:val="18"/>
                <w:szCs w:val="18"/>
              </w:rPr>
              <w:t>(経過措置)</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7"/>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14" w:anchor="e000000081" w:history="1">
              <w:r w:rsidRPr="00FA138B">
                <w:rPr>
                  <w:rStyle w:val="a3"/>
                  <w:rFonts w:ascii="ＭＳ Ｐ明朝" w:eastAsia="ＭＳ Ｐ明朝" w:hAnsi="ＭＳ Ｐ明朝" w:hint="eastAsia"/>
                  <w:color w:val="auto"/>
                  <w:sz w:val="18"/>
                  <w:szCs w:val="18"/>
                  <w:u w:val="none"/>
                </w:rPr>
                <w:t>次の表</w:t>
              </w:r>
            </w:hyperlink>
            <w:r w:rsidRPr="00FA138B">
              <w:rPr>
                <w:rStyle w:val="p31"/>
                <w:rFonts w:ascii="ＭＳ Ｐ明朝" w:eastAsia="ＭＳ Ｐ明朝" w:hAnsi="ＭＳ Ｐ明朝" w:hint="eastAsia"/>
                <w:sz w:val="18"/>
                <w:szCs w:val="18"/>
              </w:rPr>
              <w:t>の左欄に掲げる施設については、</w:t>
            </w:r>
            <w:hyperlink r:id="rId15" w:anchor="e000000116" w:history="1">
              <w:r w:rsidRPr="00FA138B">
                <w:rPr>
                  <w:rStyle w:val="a3"/>
                  <w:rFonts w:ascii="ＭＳ Ｐ明朝" w:eastAsia="ＭＳ Ｐ明朝" w:hAnsi="ＭＳ Ｐ明朝" w:hint="eastAsia"/>
                  <w:color w:val="auto"/>
                  <w:sz w:val="18"/>
                  <w:szCs w:val="18"/>
                  <w:u w:val="none"/>
                </w:rPr>
                <w:t>別表</w:t>
              </w:r>
            </w:hyperlink>
            <w:r w:rsidRPr="00FA138B">
              <w:rPr>
                <w:rStyle w:val="p31"/>
                <w:rFonts w:ascii="ＭＳ Ｐ明朝" w:eastAsia="ＭＳ Ｐ明朝" w:hAnsi="ＭＳ Ｐ明朝" w:hint="eastAsia"/>
                <w:sz w:val="18"/>
                <w:szCs w:val="18"/>
              </w:rPr>
              <w:t>設備の項の中欄第4号(2)中</w:t>
            </w:r>
            <w:hyperlink r:id="rId16" w:anchor="e000000081" w:history="1">
              <w:r w:rsidRPr="00FA138B">
                <w:rPr>
                  <w:rStyle w:val="a3"/>
                  <w:rFonts w:ascii="ＭＳ Ｐ明朝" w:eastAsia="ＭＳ Ｐ明朝" w:hAnsi="ＭＳ Ｐ明朝" w:hint="eastAsia"/>
                  <w:color w:val="auto"/>
                  <w:sz w:val="18"/>
                  <w:szCs w:val="18"/>
                  <w:u w:val="none"/>
                </w:rPr>
                <w:t>次の表</w:t>
              </w:r>
            </w:hyperlink>
            <w:r w:rsidRPr="00FA138B">
              <w:rPr>
                <w:rStyle w:val="p31"/>
                <w:rFonts w:ascii="ＭＳ Ｐ明朝" w:eastAsia="ＭＳ Ｐ明朝" w:hAnsi="ＭＳ Ｐ明朝" w:hint="eastAsia"/>
                <w:sz w:val="18"/>
                <w:szCs w:val="18"/>
              </w:rPr>
              <w:t>の中欄に掲げる字句は、それぞれ</w:t>
            </w:r>
            <w:hyperlink r:id="rId17" w:anchor="e000000081" w:history="1">
              <w:r w:rsidRPr="00FA138B">
                <w:rPr>
                  <w:rStyle w:val="a3"/>
                  <w:rFonts w:ascii="ＭＳ Ｐ明朝" w:eastAsia="ＭＳ Ｐ明朝" w:hAnsi="ＭＳ Ｐ明朝" w:hint="eastAsia"/>
                  <w:color w:val="auto"/>
                  <w:sz w:val="18"/>
                  <w:szCs w:val="18"/>
                  <w:u w:val="none"/>
                </w:rPr>
                <w:t>同表</w:t>
              </w:r>
            </w:hyperlink>
            <w:r w:rsidRPr="00FA138B">
              <w:rPr>
                <w:rStyle w:val="p31"/>
                <w:rFonts w:ascii="ＭＳ Ｐ明朝" w:eastAsia="ＭＳ Ｐ明朝" w:hAnsi="ＭＳ Ｐ明朝" w:hint="eastAsia"/>
                <w:sz w:val="18"/>
                <w:szCs w:val="18"/>
              </w:rPr>
              <w:t>の右欄に掲げる字句とする。</w:t>
            </w:r>
          </w:p>
          <w:tbl>
            <w:tblPr>
              <w:tblW w:w="0" w:type="auto"/>
              <w:tblCellMar>
                <w:top w:w="15" w:type="dxa"/>
                <w:left w:w="15" w:type="dxa"/>
                <w:bottom w:w="15" w:type="dxa"/>
                <w:right w:w="15" w:type="dxa"/>
              </w:tblCellMar>
              <w:tblLook w:val="04A0" w:firstRow="1" w:lastRow="0" w:firstColumn="1" w:lastColumn="0" w:noHBand="0" w:noVBand="1"/>
            </w:tblPr>
            <w:tblGrid>
              <w:gridCol w:w="3773"/>
              <w:gridCol w:w="1415"/>
              <w:gridCol w:w="1482"/>
            </w:tblGrid>
            <w:tr w:rsidR="00C02C2B" w:rsidRPr="00FA138B" w:rsidTr="00C02C2B">
              <w:trPr>
                <w:tblHeader/>
              </w:trPr>
              <w:tc>
                <w:tcPr>
                  <w:tcW w:w="280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105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110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2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1"/>
                      <w:rFonts w:ascii="ＭＳ Ｐ明朝" w:eastAsia="ＭＳ Ｐ明朝" w:hAnsi="ＭＳ Ｐ明朝" w:hint="eastAsia"/>
                      <w:sz w:val="18"/>
                      <w:szCs w:val="18"/>
                    </w:rPr>
                    <w:t>(1)　平成15年4月1日前に基本的な設備が完成した施設であって規則で定めるもの</w:t>
                  </w:r>
                </w:p>
              </w:tc>
              <w:tc>
                <w:tcPr>
                  <w:tcW w:w="1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2"/>
                      <w:rFonts w:ascii="ＭＳ Ｐ明朝" w:eastAsia="ＭＳ Ｐ明朝" w:hAnsi="ＭＳ Ｐ明朝" w:hint="eastAsia"/>
                      <w:sz w:val="18"/>
                      <w:szCs w:val="18"/>
                    </w:rPr>
                    <w:t>9.9平方メートル</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3.3平方メートル</w:t>
                  </w:r>
                </w:p>
              </w:tc>
            </w:tr>
            <w:tr w:rsidR="00C02C2B" w:rsidRPr="00FA138B" w:rsidTr="00C02C2B">
              <w:tc>
                <w:tcPr>
                  <w:tcW w:w="2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4"/>
                      <w:rFonts w:ascii="ＭＳ Ｐ明朝" w:eastAsia="ＭＳ Ｐ明朝" w:hAnsi="ＭＳ Ｐ明朝" w:hint="eastAsia"/>
                      <w:sz w:val="18"/>
                      <w:szCs w:val="18"/>
                    </w:rPr>
                    <w:t>(2)　平成18年10月1日前に完成した施設であって規則で定めるもの((1)に掲げるものを除く。)</w:t>
                  </w:r>
                </w:p>
              </w:tc>
              <w:tc>
                <w:tcPr>
                  <w:tcW w:w="1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9.9平方メートル</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6"/>
                      <w:rFonts w:ascii="ＭＳ Ｐ明朝" w:eastAsia="ＭＳ Ｐ明朝" w:hAnsi="ＭＳ Ｐ明朝" w:hint="eastAsia"/>
                      <w:sz w:val="18"/>
                      <w:szCs w:val="18"/>
                    </w:rPr>
                    <w:t>6.6平方メートル</w:t>
                  </w:r>
                </w:p>
              </w:tc>
            </w:tr>
            <w:tr w:rsidR="00C02C2B" w:rsidRPr="00FA138B" w:rsidTr="00C02C2B">
              <w:tc>
                <w:tcPr>
                  <w:tcW w:w="2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平成24年4月1日前に完成した施設であって規則で定めるもの((1)及び(2)に掲げるものを除く。)</w:t>
                  </w:r>
                </w:p>
              </w:tc>
              <w:tc>
                <w:tcPr>
                  <w:tcW w:w="1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8"/>
                      <w:rFonts w:ascii="ＭＳ Ｐ明朝" w:eastAsia="ＭＳ Ｐ明朝" w:hAnsi="ＭＳ Ｐ明朝" w:hint="eastAsia"/>
                      <w:sz w:val="18"/>
                      <w:szCs w:val="18"/>
                    </w:rPr>
                    <w:t>9.9平方メートル</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9"/>
                      <w:rFonts w:ascii="ＭＳ Ｐ明朝" w:eastAsia="ＭＳ Ｐ明朝" w:hAnsi="ＭＳ Ｐ明朝" w:hint="eastAsia"/>
                      <w:sz w:val="18"/>
                      <w:szCs w:val="18"/>
                    </w:rPr>
                    <w:t>4.95平方メートル</w:t>
                  </w:r>
                </w:p>
              </w:tc>
            </w:tr>
          </w:tbl>
          <w:p w:rsidR="00C433CD" w:rsidRPr="00FA138B" w:rsidRDefault="00C433CD" w:rsidP="00C433CD">
            <w:pPr>
              <w:pStyle w:val="num46"/>
              <w:shd w:val="clear" w:color="auto" w:fill="FFFFFF"/>
              <w:spacing w:before="0" w:beforeAutospacing="0" w:after="0" w:afterAutospacing="0"/>
              <w:ind w:leftChars="375" w:left="709" w:firstLine="0"/>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附　則(令和3年条例第15号)抄</w:t>
            </w:r>
          </w:p>
          <w:p w:rsidR="00C433CD" w:rsidRPr="00FA138B" w:rsidRDefault="00C433CD" w:rsidP="00C433CD">
            <w:pPr>
              <w:pStyle w:val="num46"/>
              <w:shd w:val="clear" w:color="auto" w:fill="FFFFFF"/>
              <w:spacing w:before="0" w:beforeAutospacing="0" w:after="0" w:afterAutospacing="0"/>
              <w:ind w:left="284" w:firstLine="0"/>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(施行期日)</w:t>
            </w:r>
          </w:p>
          <w:p w:rsidR="00C433CD" w:rsidRPr="00FA138B" w:rsidRDefault="00C433CD" w:rsidP="00C433CD">
            <w:pPr>
              <w:pStyle w:val="num46"/>
              <w:shd w:val="clear" w:color="auto" w:fill="FFFFFF"/>
              <w:spacing w:before="0" w:beforeAutospacing="0" w:after="0" w:afterAutospacing="0"/>
              <w:ind w:left="238" w:hanging="238"/>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1　この条例は、令和3年4月1日から施行する。</w:t>
            </w:r>
          </w:p>
          <w:p w:rsidR="00C433CD" w:rsidRPr="00FA138B" w:rsidRDefault="00C433CD" w:rsidP="00C433CD">
            <w:pPr>
              <w:pStyle w:val="num46"/>
              <w:shd w:val="clear" w:color="auto" w:fill="FFFFFF"/>
              <w:spacing w:before="0" w:beforeAutospacing="0" w:after="0" w:afterAutospacing="0"/>
              <w:ind w:left="238" w:hanging="238"/>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(鳥取県障害者支援施設に関する条例の一部改正に伴う経過措置)</w:t>
            </w:r>
          </w:p>
          <w:p w:rsidR="00C433CD" w:rsidRPr="00FA138B" w:rsidRDefault="00C433CD" w:rsidP="00C433CD">
            <w:pPr>
              <w:pStyle w:val="num46"/>
              <w:shd w:val="clear" w:color="auto" w:fill="FFFFFF"/>
              <w:spacing w:before="0" w:beforeAutospacing="0" w:after="0" w:afterAutospacing="0"/>
              <w:ind w:left="238" w:hanging="238"/>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3　施行日から令和6年3月31日までの間、第2条の規定による改正後の鳥取県障害者支援施設に関する条例別表サービスの提供の項第6号の規定の適用については、同号中「講ずること」とあるのは「講ずるよう努めること」と、「実施すること」とあるのは「実施するよう努めること」と、「行うこと」とあるのは「行うよう努めること」とする。</w:t>
            </w: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Style w:val="table-title"/>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別表</w:t>
            </w:r>
            <w:r w:rsidRPr="00FA138B">
              <w:rPr>
                <w:rStyle w:val="table-title"/>
                <w:rFonts w:ascii="ＭＳ Ｐ明朝" w:eastAsia="ＭＳ Ｐ明朝" w:hAnsi="ＭＳ Ｐ明朝" w:hint="eastAsia"/>
                <w:sz w:val="18"/>
                <w:szCs w:val="18"/>
              </w:rPr>
              <w:t>(第5条関係)</w:t>
            </w:r>
          </w:p>
          <w:p w:rsidR="00C02C2B" w:rsidRPr="00FA138B" w:rsidRDefault="00C02C2B" w:rsidP="00C02C2B">
            <w:pPr>
              <w:pStyle w:val="num46"/>
              <w:shd w:val="clear" w:color="auto" w:fill="FFFFFF"/>
              <w:spacing w:before="0" w:beforeAutospacing="0" w:after="0" w:afterAutospacing="0"/>
              <w:rPr>
                <w:rFonts w:ascii="ＭＳ Ｐ明朝" w:eastAsia="ＭＳ Ｐ明朝" w:hAnsi="ＭＳ Ｐ明朝"/>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81"/>
              <w:gridCol w:w="96"/>
              <w:gridCol w:w="812"/>
              <w:gridCol w:w="1774"/>
              <w:gridCol w:w="96"/>
              <w:gridCol w:w="3011"/>
            </w:tblGrid>
            <w:tr w:rsidR="00C02C2B" w:rsidRPr="00FA138B" w:rsidTr="00C02C2B">
              <w:trPr>
                <w:tblHeader/>
              </w:trPr>
              <w:tc>
                <w:tcPr>
                  <w:tcW w:w="66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72"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609"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133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72"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2258"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0"/>
                      <w:rFonts w:ascii="ＭＳ Ｐ明朝" w:eastAsia="ＭＳ Ｐ明朝" w:hAnsi="ＭＳ Ｐ明朝" w:hint="eastAsia"/>
                      <w:sz w:val="18"/>
                      <w:szCs w:val="18"/>
                    </w:rPr>
                    <w:t>区分</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最低基準</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2"/>
                      <w:rFonts w:ascii="ＭＳ Ｐ明朝" w:eastAsia="ＭＳ Ｐ明朝" w:hAnsi="ＭＳ Ｐ明朝" w:hint="eastAsia"/>
                      <w:sz w:val="18"/>
                      <w:szCs w:val="18"/>
                    </w:rPr>
                    <w:t>指定基準</w:t>
                  </w:r>
                </w:p>
              </w:tc>
            </w:tr>
            <w:tr w:rsidR="00C02C2B" w:rsidRPr="00FA138B" w:rsidTr="00C02C2B">
              <w:tc>
                <w:tcPr>
                  <w:tcW w:w="66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従業者の配置</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E97497" w:rsidRPr="00FA138B" w:rsidRDefault="00E97497" w:rsidP="0079159B">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rsidR="00E97497" w:rsidRPr="00FA138B" w:rsidRDefault="00E97497" w:rsidP="0079159B">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rsidR="00E97497" w:rsidRPr="00FA138B" w:rsidRDefault="00E97497" w:rsidP="0079159B">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rsidR="00E97497" w:rsidRPr="00FA138B" w:rsidRDefault="00E97497" w:rsidP="0079159B">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rsidR="00E97497" w:rsidRPr="00FA138B" w:rsidRDefault="00E97497" w:rsidP="0079159B">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rsidR="00E97497" w:rsidRPr="00FA138B" w:rsidRDefault="00E97497" w:rsidP="0079159B">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4"/>
                      <w:rFonts w:ascii="ＭＳ Ｐ明朝" w:eastAsia="ＭＳ Ｐ明朝" w:hAnsi="ＭＳ Ｐ明朝" w:hint="eastAsia"/>
                      <w:sz w:val="18"/>
                      <w:szCs w:val="18"/>
                    </w:rPr>
                    <w:t>1　施設長、生活支援員及びサービス管理責任者を置くこと。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4"/>
                      <w:rFonts w:ascii="ＭＳ Ｐ明朝" w:eastAsia="ＭＳ Ｐ明朝" w:hAnsi="ＭＳ Ｐ明朝" w:hint="eastAsia"/>
                      <w:sz w:val="18"/>
                      <w:szCs w:val="18"/>
                    </w:rPr>
                    <w:t>2　前号に定める従業者のほか、次に掲げる区分に応じ、それぞれに定める従業者を置くこと。ただし、理学療法士又は作業療法士に代えて、日常生活を営むのに必要な機能の減退を防止するための訓練を行う能力を有する看護師その他の者を機能訓練指導員として置くことができる。</w:t>
                  </w:r>
                </w:p>
              </w:tc>
              <w:tc>
                <w:tcPr>
                  <w:tcW w:w="225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1　管理者を置くこと。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2　管理者は、専らその職務に従事することができる者をもって充てること。ただし、利用者の支援に支障がない場合として規則で定める場合にあっては、この限りでない。</w:t>
                  </w: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7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6"/>
                      <w:rFonts w:ascii="ＭＳ Ｐ明朝" w:eastAsia="ＭＳ Ｐ明朝" w:hAnsi="ＭＳ Ｐ明朝" w:hint="eastAsia"/>
                      <w:sz w:val="18"/>
                      <w:szCs w:val="18"/>
                    </w:rPr>
                    <w:t>区分</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7"/>
                      <w:rFonts w:ascii="ＭＳ Ｐ明朝" w:eastAsia="ＭＳ Ｐ明朝" w:hAnsi="ＭＳ Ｐ明朝" w:hint="eastAsia"/>
                      <w:sz w:val="18"/>
                      <w:szCs w:val="18"/>
                    </w:rPr>
                    <w:t>従業者</w:t>
                  </w:r>
                </w:p>
              </w:tc>
              <w:tc>
                <w:tcPr>
                  <w:tcW w:w="7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8"/>
                      <w:rFonts w:ascii="ＭＳ Ｐ明朝" w:eastAsia="ＭＳ Ｐ明朝" w:hAnsi="ＭＳ Ｐ明朝" w:hint="eastAsia"/>
                      <w:sz w:val="18"/>
                      <w:szCs w:val="18"/>
                    </w:rPr>
                    <w:t>生活介護</w:t>
                  </w:r>
                  <w:r w:rsidRPr="00FA138B">
                    <w:rPr>
                      <w:rStyle w:val="cm58"/>
                      <w:rFonts w:ascii="ＭＳ Ｐ明朝" w:eastAsia="ＭＳ Ｐ明朝" w:hAnsi="ＭＳ Ｐ明朝" w:hint="eastAsia"/>
                      <w:sz w:val="18"/>
                      <w:szCs w:val="18"/>
                    </w:rPr>
                    <w:lastRenderedPageBreak/>
                    <w:t>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lastRenderedPageBreak/>
                    <w:t>1　医師</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lastRenderedPageBreak/>
                    <w:t>2　看護職員(保健師又は看護師若しくは准看護師をいう。以下同じ。)</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t>3　理学療法士又は作業療法士</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0"/>
                      <w:rFonts w:ascii="ＭＳ Ｐ明朝" w:eastAsia="ＭＳ Ｐ明朝" w:hAnsi="ＭＳ Ｐ明朝" w:hint="eastAsia"/>
                      <w:sz w:val="18"/>
                      <w:szCs w:val="18"/>
                    </w:rPr>
                    <w:t>自立訓練(機能訓練)を行う場合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1"/>
                      <w:rFonts w:ascii="ＭＳ Ｐ明朝" w:eastAsia="ＭＳ Ｐ明朝" w:hAnsi="ＭＳ Ｐ明朝" w:hint="eastAsia"/>
                      <w:sz w:val="18"/>
                      <w:szCs w:val="18"/>
                    </w:rPr>
                    <w:t>1　看護職員</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1"/>
                      <w:rFonts w:ascii="ＭＳ Ｐ明朝" w:eastAsia="ＭＳ Ｐ明朝" w:hAnsi="ＭＳ Ｐ明朝" w:hint="eastAsia"/>
                      <w:sz w:val="18"/>
                      <w:szCs w:val="18"/>
                    </w:rPr>
                    <w:t>2　理学療法士又は作業療法士</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2"/>
                      <w:rFonts w:ascii="ＭＳ Ｐ明朝" w:eastAsia="ＭＳ Ｐ明朝" w:hAnsi="ＭＳ Ｐ明朝" w:hint="eastAsia"/>
                      <w:sz w:val="18"/>
                      <w:szCs w:val="18"/>
                    </w:rPr>
                    <w:t>自立訓練(生活訓練)を行う場合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63"/>
                      <w:rFonts w:ascii="ＭＳ Ｐ明朝" w:eastAsia="ＭＳ Ｐ明朝" w:hAnsi="ＭＳ Ｐ明朝" w:hint="eastAsia"/>
                      <w:sz w:val="18"/>
                      <w:szCs w:val="18"/>
                    </w:rPr>
                    <w:t>健康管理等の必要のある利用者がいる場合にあっては、看護職員</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就労移行支援を行う場合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5"/>
                      <w:rFonts w:ascii="ＭＳ Ｐ明朝" w:eastAsia="ＭＳ Ｐ明朝" w:hAnsi="ＭＳ Ｐ明朝" w:hint="eastAsia"/>
                      <w:sz w:val="18"/>
                      <w:szCs w:val="18"/>
                    </w:rPr>
                    <w:t>1　職業指導員</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5"/>
                      <w:rFonts w:ascii="ＭＳ Ｐ明朝" w:eastAsia="ＭＳ Ｐ明朝" w:hAnsi="ＭＳ Ｐ明朝" w:hint="eastAsia"/>
                      <w:sz w:val="18"/>
                      <w:szCs w:val="18"/>
                    </w:rPr>
                    <w:t>2　あん摩マッサージ指圧師、はり師又はきゅう師の養成施設として認定されていない施設にあっては、就労支援員</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6"/>
                      <w:rFonts w:ascii="ＭＳ Ｐ明朝" w:eastAsia="ＭＳ Ｐ明朝" w:hAnsi="ＭＳ Ｐ明朝" w:hint="eastAsia"/>
                      <w:sz w:val="18"/>
                      <w:szCs w:val="18"/>
                    </w:rPr>
                    <w:t>就労継続支援B型を行う場合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67"/>
                      <w:rFonts w:ascii="ＭＳ Ｐ明朝" w:eastAsia="ＭＳ Ｐ明朝" w:hAnsi="ＭＳ Ｐ明朝" w:hint="eastAsia"/>
                      <w:sz w:val="18"/>
                      <w:szCs w:val="18"/>
                    </w:rPr>
                    <w:t>職業指導員</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3　従業者は、利用者の数及び障がいの程度に応じ、規則で定める人数以上とすること。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4　施設長は、専らその職務に従事することができる者をもって充てること。ただし、利用者の支援に支障がない場合として規則で定める場合にあっては、この限りでない。</w:t>
                  </w: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lastRenderedPageBreak/>
                    <w:t>5　従業者は、専ら当該施設の職務に従事することができる者をもって充てること。ただし、利用者の支援に支障がない場合として規則で定める場合にあっては、この限りでない。</w:t>
                  </w: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E87E55" w:rsidRPr="00FA138B" w:rsidRDefault="00E87E55"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9"/>
                      <w:rFonts w:ascii="ＭＳ Ｐ明朝" w:eastAsia="ＭＳ Ｐ明朝" w:hAnsi="ＭＳ Ｐ明朝" w:hint="eastAsia"/>
                      <w:sz w:val="18"/>
                      <w:szCs w:val="18"/>
                    </w:rPr>
                    <w:lastRenderedPageBreak/>
                    <w:t>設備</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利用定員が、施設障害福祉サービスの種類に応じて規則で定める数以上であること。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利用者の日常生活のために使用しない附属の建物を除き、耐火建築物(建築基準法(昭和25年法律第201号)第2条第9号の2に規定する耐火建築物をいう。)又は準耐火建築物(同条第9号の3に規定する準耐火建築物をいう。)であること。ただし、平屋建てで規則で定める要件を満たすものにあっては、この限りでない。</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3　次に掲げる設備を設けること。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訓練・作業室</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居室</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(3)　食堂</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lastRenderedPageBreak/>
                    <w:t>(4)　浴室</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(5)　便所</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(6)　その他規則で定める設備</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4　居室は、次のとおりとすること。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一の居室の定員は、4人以下とすること。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収納設備等を除き、利用者1人当たりの床面積を9.9平方メートル以上とすること。</w:t>
                  </w: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5　非常災害に際して必要な消火設備その他の設備を設けること。</w:t>
                  </w: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br/>
                  </w: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1"/>
                      <w:rFonts w:ascii="ＭＳ Ｐ明朝" w:eastAsia="ＭＳ Ｐ明朝" w:hAnsi="ＭＳ Ｐ明朝" w:hint="eastAsia"/>
                      <w:sz w:val="18"/>
                      <w:szCs w:val="18"/>
                    </w:rPr>
                    <w:lastRenderedPageBreak/>
                    <w:t>入所及び退所</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利用申込者が入院を必要とする場合その他利用申込者に対し適切なサー</w:t>
                  </w:r>
                  <w:r w:rsidRPr="00FA138B">
                    <w:rPr>
                      <w:rStyle w:val="cm72"/>
                      <w:rFonts w:ascii="ＭＳ Ｐ明朝" w:eastAsia="ＭＳ Ｐ明朝" w:hAnsi="ＭＳ Ｐ明朝" w:hint="eastAsia"/>
                      <w:sz w:val="18"/>
                      <w:szCs w:val="18"/>
                    </w:rPr>
                    <w:lastRenderedPageBreak/>
                    <w:t>ビスを提供することが困難な場合は、医療機関又は他の障害者支援施設の紹介その他の適切な措置を講ずること。</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32D60" w:rsidRPr="00FA138B" w:rsidRDefault="00B32D60" w:rsidP="0079159B">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1　正当な理由なくサービスの提供を拒まないこと。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2　サービスの利用の申込みがあったときは、施設障害福祉サービスの種類ごとに、次に掲げる事項を記載した文書を交付して説明を行い、利用申込者の同意を得ること。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(1)　施設の目的及び運営の方針</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(2)　提供するサービスの種類</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(3)　従業者の職種、人数及び職務の内容並びに勤務体制</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(4)　サービスの種類ごとの利用定員</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(5)　サービスの利用に当たっての留意事項</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(6)　非常災害対策</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(7)　その他サービスの選択に資する重要事項</w:t>
                  </w: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lastRenderedPageBreak/>
                    <w:t>個別支援計画</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　サービス管理責任者に個別支援計画を作成させること。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2　個別支援計画は、利用者の置かれている環境及び日常生活全般の状況等を適正な方法により評価することを通じて利用者の希望、生活上の課題等を把握する作業(以下「アセスメント」という。)の結果に基づき、利用者が自立した日常生活を営むことができるよう適切な支援の内容を検討したもの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3　アセスメントを行うときは、利用者に面接すること。また、面接の趣旨を</w:t>
                  </w:r>
                  <w:r w:rsidRPr="00FA138B">
                    <w:rPr>
                      <w:rStyle w:val="cm75"/>
                      <w:rFonts w:ascii="ＭＳ Ｐ明朝" w:eastAsia="ＭＳ Ｐ明朝" w:hAnsi="ＭＳ Ｐ明朝" w:hint="eastAsia"/>
                      <w:sz w:val="18"/>
                      <w:szCs w:val="18"/>
                    </w:rPr>
                    <w:lastRenderedPageBreak/>
                    <w:t>利用者に十分に説明し、理解を得ること。</w:t>
                  </w:r>
                </w:p>
                <w:p w:rsidR="00C02C2B" w:rsidRPr="00FA138B" w:rsidRDefault="00C02C2B" w:rsidP="0079159B">
                  <w:pPr>
                    <w:pStyle w:val="p17"/>
                    <w:framePr w:hSpace="142" w:wrap="around" w:hAnchor="margin" w:x="198" w:y="765"/>
                    <w:spacing w:before="0" w:beforeAutospacing="0" w:after="0" w:afterAutospacing="0"/>
                    <w:ind w:left="240" w:hanging="240"/>
                    <w:rPr>
                      <w:rStyle w:val="cm75"/>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4　個別支援計画の原案を作成したときは、利用者に対する施設障害福祉サービスの提供に当たる担当者等の意見を聴くとともに、利用者又はその家族に対して説明し、文書により利用者の同意を得ること。</w:t>
                  </w:r>
                </w:p>
                <w:p w:rsidR="009102AB" w:rsidRPr="00FA138B" w:rsidRDefault="009102A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br/>
                  </w: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6"/>
                      <w:rFonts w:ascii="ＭＳ Ｐ明朝" w:eastAsia="ＭＳ Ｐ明朝" w:hAnsi="ＭＳ Ｐ明朝" w:hint="eastAsia"/>
                      <w:sz w:val="18"/>
                      <w:szCs w:val="18"/>
                    </w:rPr>
                    <w:lastRenderedPageBreak/>
                    <w:t>サービスの提供</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1　利用者の人権を守り、虐待の発生を防止するため、障害者虐待の防止、障害者の養護者に対する支援等に関する法律(平成23年法律第79号)第15条の規定に従い、従業者に対する研修の実施、責任者の設置その他の措置を講ず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2　当該利用者又は他の利用者の生命又は身体を保護するために緊急やむを得ない場合を除き、利用者の行動を制限する行為(以下「身体的拘束等」という。)は、行わないこと。また、身体的拘束等を行うときは、その態様及び時間、利用者の心身の状況並びに必要な理由を記録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3　常に利用者の健康の状況に注意し、健康保持のための適切な措置を講ずること。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4　次に掲げる事項を記載した規程を定めること。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(1)　施設の目的及び運営の方針</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(2)　従業者の職種、人数及び職務の内容</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lastRenderedPageBreak/>
                    <w:t>(3)　提供するサービスの種類</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(4)　施設入所支援以外の施設障害福祉サービスに係る営業日及び営業時間</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(5)　提供するサービスの種類ごとの内容、利用定員並びに利用者から受領する費用の種類及びその額</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(6)　サービスの利用に当たっての留意事項</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(7)　非常災害対策</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(8)　虐待の防止のための措置に関する事項</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(9)　その他規則で定める事項</w:t>
                  </w: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5　非常災害対策は、非常災害時の情報の収集、連絡体制、避難等に関する具体的な計画を定めるものとし、</w:t>
                  </w:r>
                  <w:r w:rsidR="000F2E11" w:rsidRPr="00FA138B">
                    <w:rPr>
                      <w:rStyle w:val="cm77"/>
                      <w:rFonts w:ascii="ＭＳ Ｐ明朝" w:eastAsia="ＭＳ Ｐ明朝" w:hAnsi="ＭＳ Ｐ明朝" w:hint="eastAsia"/>
                      <w:sz w:val="18"/>
                      <w:szCs w:val="18"/>
                    </w:rPr>
                    <w:t>その計画を実行できるよう利用者及びその家族並びに従業者に周知し、定期的に訓練を行うこと。また、訓練の実施に当たっては、地域住民の参加が得られるよう連携に努めること。</w:t>
                  </w:r>
                </w:p>
                <w:p w:rsidR="000F2E11" w:rsidRPr="00FA138B" w:rsidRDefault="000F2E11"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Fonts w:ascii="ＭＳ Ｐ明朝" w:eastAsia="ＭＳ Ｐ明朝" w:hAnsi="ＭＳ Ｐ明朝" w:hint="eastAsia"/>
                      <w:sz w:val="18"/>
                      <w:szCs w:val="18"/>
                    </w:rPr>
                    <w:t>6　感染症又は非常災害の発生時において、利用者に対してサービスを継続的に提供し、及び非常時の体制で早期の業務再開を図るための計画(以下「業務継続計画」という。)を策定し、当該業務継続計画に従い必要な措置を講ずること。また、従業者に対し、業務継続計画について周知するとともに、必要な研修及び訓練を定期的に実施すること。なお、業務継続計画は定期的に見直</w:t>
                  </w:r>
                  <w:r w:rsidRPr="00FA138B">
                    <w:rPr>
                      <w:rFonts w:ascii="ＭＳ Ｐ明朝" w:eastAsia="ＭＳ Ｐ明朝" w:hAnsi="ＭＳ Ｐ明朝" w:hint="eastAsia"/>
                      <w:sz w:val="18"/>
                      <w:szCs w:val="18"/>
                    </w:rPr>
                    <w:lastRenderedPageBreak/>
                    <w:t>しを行い、必要に応じて変更を行うこと。</w:t>
                  </w:r>
                </w:p>
                <w:p w:rsidR="00C02C2B" w:rsidRPr="00FA138B" w:rsidRDefault="000F2E11"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7</w:t>
                  </w:r>
                  <w:r w:rsidR="00C02C2B" w:rsidRPr="00FA138B">
                    <w:rPr>
                      <w:rStyle w:val="cm77"/>
                      <w:rFonts w:ascii="ＭＳ Ｐ明朝" w:eastAsia="ＭＳ Ｐ明朝" w:hAnsi="ＭＳ Ｐ明朝" w:hint="eastAsia"/>
                      <w:sz w:val="18"/>
                      <w:szCs w:val="18"/>
                    </w:rPr>
                    <w:t xml:space="preserve">　感染症その他の規則で定める健康被害が発生し、又はまん延しないように、衛生上及び健康管理上必要な措置を講ずること。</w:t>
                  </w:r>
                </w:p>
                <w:p w:rsidR="00C02C2B" w:rsidRPr="00FA138B" w:rsidRDefault="000F2E11"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8</w:t>
                  </w:r>
                  <w:r w:rsidR="00C02C2B" w:rsidRPr="00FA138B">
                    <w:rPr>
                      <w:rStyle w:val="cm77"/>
                      <w:rFonts w:ascii="ＭＳ Ｐ明朝" w:eastAsia="ＭＳ Ｐ明朝" w:hAnsi="ＭＳ Ｐ明朝" w:hint="eastAsia"/>
                      <w:sz w:val="18"/>
                      <w:szCs w:val="18"/>
                    </w:rPr>
                    <w:t xml:space="preserve">　利用者の支援について、自ら評価し、その結果を利用者に周知するとともに、常にその改善を図ること。また、外部の者による評価を行い、その結果を公表するよう努めること。</w:t>
                  </w: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rsidR="000F2E11" w:rsidRPr="00FA138B" w:rsidRDefault="000F2E11" w:rsidP="0079159B">
                  <w:pPr>
                    <w:pStyle w:val="p17"/>
                    <w:framePr w:hSpace="142" w:wrap="around" w:hAnchor="margin" w:x="198" w:y="765"/>
                    <w:spacing w:before="0" w:beforeAutospacing="0" w:after="0" w:afterAutospacing="0"/>
                    <w:rPr>
                      <w:rStyle w:val="cm7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8"/>
                      <w:rFonts w:ascii="ＭＳ Ｐ明朝" w:eastAsia="ＭＳ Ｐ明朝" w:hAnsi="ＭＳ Ｐ明朝" w:hint="eastAsia"/>
                      <w:sz w:val="18"/>
                      <w:szCs w:val="18"/>
                    </w:rPr>
                    <w:t>1　施設障害福祉サービスを提供したときは、サービスの種類ごとに、提供日、内容その他必要な事項を記録すること。また、施設入所支援を受ける者以外の者にサービスを提供したときは、提供の都度記録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8"/>
                      <w:rFonts w:ascii="ＭＳ Ｐ明朝" w:eastAsia="ＭＳ Ｐ明朝" w:hAnsi="ＭＳ Ｐ明朝" w:hint="eastAsia"/>
                      <w:sz w:val="18"/>
                      <w:szCs w:val="18"/>
                    </w:rPr>
                    <w:t>2　利用者から食事の提供に要する費用、創作的活動に係る材料費、日用品費その他の規則で定める費用以外の費用を徴収しないこと。</w:t>
                  </w: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9"/>
                      <w:rFonts w:ascii="ＭＳ Ｐ明朝" w:eastAsia="ＭＳ Ｐ明朝" w:hAnsi="ＭＳ Ｐ明朝" w:hint="eastAsia"/>
                      <w:sz w:val="18"/>
                      <w:szCs w:val="18"/>
                    </w:rPr>
                    <w:lastRenderedPageBreak/>
                    <w:t>記録の作成及び保存</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80"/>
                      <w:rFonts w:ascii="ＭＳ Ｐ明朝" w:eastAsia="ＭＳ Ｐ明朝" w:hAnsi="ＭＳ Ｐ明朝" w:hint="eastAsia"/>
                      <w:sz w:val="18"/>
                      <w:szCs w:val="18"/>
                    </w:rPr>
                    <w:t>従業者、設備、備品及び会計に関する諸記録、利用者ごとの個別支援計画、サービスの提供の項の中欄第2号の記録並びに事故等への対応の項の中欄第2号及び第4号の記録を整備し、規則で定めるところにより保存すること。</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r w:rsidRPr="00FA138B">
                    <w:rPr>
                      <w:rStyle w:val="cm81"/>
                      <w:rFonts w:ascii="ＭＳ Ｐ明朝" w:eastAsia="ＭＳ Ｐ明朝" w:hAnsi="ＭＳ Ｐ明朝" w:hint="eastAsia"/>
                      <w:sz w:val="18"/>
                      <w:szCs w:val="18"/>
                    </w:rPr>
                    <w:t>サービスの提供の項の右欄第1号の記録その他規則で定める記録を整備し、規則で定めるところにより保存すること。</w:t>
                  </w:r>
                </w:p>
                <w:p w:rsidR="009102AB" w:rsidRPr="00FA138B" w:rsidRDefault="009102AB" w:rsidP="0079159B">
                  <w:pPr>
                    <w:pStyle w:val="p17"/>
                    <w:framePr w:hSpace="142" w:wrap="around" w:hAnchor="margin" w:x="198" w:y="765"/>
                    <w:spacing w:before="0" w:beforeAutospacing="0" w:after="0" w:afterAutospacing="0"/>
                    <w:ind w:firstLine="240"/>
                    <w:rPr>
                      <w:rStyle w:val="cm81"/>
                    </w:rPr>
                  </w:pPr>
                </w:p>
                <w:p w:rsidR="009102AB" w:rsidRPr="00FA138B" w:rsidRDefault="009102AB" w:rsidP="0079159B">
                  <w:pPr>
                    <w:pStyle w:val="p17"/>
                    <w:framePr w:hSpace="142" w:wrap="around" w:hAnchor="margin" w:x="198" w:y="765"/>
                    <w:spacing w:before="0" w:beforeAutospacing="0" w:after="0" w:afterAutospacing="0"/>
                    <w:ind w:firstLine="240"/>
                    <w:rPr>
                      <w:rStyle w:val="cm81"/>
                    </w:rPr>
                  </w:pPr>
                </w:p>
                <w:p w:rsidR="009102AB" w:rsidRPr="00FA138B" w:rsidRDefault="009102AB" w:rsidP="0079159B">
                  <w:pPr>
                    <w:pStyle w:val="p17"/>
                    <w:framePr w:hSpace="142" w:wrap="around" w:hAnchor="margin" w:x="198" w:y="765"/>
                    <w:spacing w:before="0" w:beforeAutospacing="0" w:after="0" w:afterAutospacing="0"/>
                    <w:ind w:firstLine="240"/>
                    <w:rPr>
                      <w:rStyle w:val="cm81"/>
                    </w:rPr>
                  </w:pPr>
                </w:p>
                <w:p w:rsidR="009102AB" w:rsidRPr="00FA138B" w:rsidRDefault="009102AB" w:rsidP="0079159B">
                  <w:pPr>
                    <w:pStyle w:val="p17"/>
                    <w:framePr w:hSpace="142" w:wrap="around" w:hAnchor="margin" w:x="198" w:y="765"/>
                    <w:spacing w:before="0" w:beforeAutospacing="0" w:after="0" w:afterAutospacing="0"/>
                    <w:ind w:firstLine="240"/>
                    <w:rPr>
                      <w:rStyle w:val="cm81"/>
                    </w:rPr>
                  </w:pPr>
                </w:p>
                <w:p w:rsidR="009102AB" w:rsidRPr="00FA138B" w:rsidRDefault="009102AB" w:rsidP="0079159B">
                  <w:pPr>
                    <w:pStyle w:val="p17"/>
                    <w:framePr w:hSpace="142" w:wrap="around" w:hAnchor="margin" w:x="198" w:y="765"/>
                    <w:spacing w:before="0" w:beforeAutospacing="0" w:after="0" w:afterAutospacing="0"/>
                    <w:ind w:firstLine="240"/>
                    <w:rPr>
                      <w:rStyle w:val="cm81"/>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tc>
            </w:tr>
            <w:tr w:rsidR="00C02C2B" w:rsidRPr="00FA138B"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82"/>
                      <w:rFonts w:ascii="ＭＳ Ｐ明朝" w:eastAsia="ＭＳ Ｐ明朝" w:hAnsi="ＭＳ Ｐ明朝" w:hint="eastAsia"/>
                      <w:sz w:val="18"/>
                      <w:szCs w:val="18"/>
                    </w:rPr>
                    <w:lastRenderedPageBreak/>
                    <w:t>事故等への対応</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1　従業者又は従業者であった者が、正当な理由がなく、その業務上知り得た利用者又はその家族の個人情報を漏らすことがないよう、必要な措置を講ずること。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2　利用者の負傷、個人情報の漏えいその他の事故が発生した場合は、県、市町村及び当該利用者の家族に連絡するとともに、当該事故の状況及び事故に際して採った措置を記録すること。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3　利用者又はその家族からの苦情に迅速かつ適切に対応するために、サービスに関する苦情を受ける窓口の設置その他の措置を講ずること。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4　苦情を受け付けた場合には、当該苦情の内容等を記録すること。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5　社会福祉法(昭和26年法律第45号)第56条第1項の規定による検査等に協力すること。</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4"/>
                      <w:rFonts w:ascii="ＭＳ Ｐ明朝" w:eastAsia="ＭＳ Ｐ明朝" w:hAnsi="ＭＳ Ｐ明朝" w:hint="eastAsia"/>
                      <w:sz w:val="18"/>
                      <w:szCs w:val="18"/>
                    </w:rPr>
                    <w:t>1　利用者又はその家族に関する情報を指定障害福祉サービス事業者等に提供するときは、あらかじめ文書により同意を得ておくこと。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4"/>
                      <w:rFonts w:ascii="ＭＳ Ｐ明朝" w:eastAsia="ＭＳ Ｐ明朝" w:hAnsi="ＭＳ Ｐ明朝" w:hint="eastAsia"/>
                      <w:sz w:val="18"/>
                      <w:szCs w:val="18"/>
                    </w:rPr>
                    <w:t>2　法第10条第1項、第11条第2項又は</w:t>
                  </w:r>
                  <w:r w:rsidRPr="00FA138B">
                    <w:rPr>
                      <w:rStyle w:val="cm84"/>
                      <w:rFonts w:ascii="ＭＳ Ｐ明朝" w:eastAsia="ＭＳ Ｐ明朝" w:hAnsi="ＭＳ Ｐ明朝" w:hint="eastAsia"/>
                      <w:sz w:val="18"/>
                      <w:szCs w:val="18"/>
                    </w:rPr>
                    <w:lastRenderedPageBreak/>
                    <w:t>第48条の規定による検査等に協力すること。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4"/>
                      <w:rFonts w:ascii="ＭＳ Ｐ明朝" w:eastAsia="ＭＳ Ｐ明朝" w:hAnsi="ＭＳ Ｐ明朝" w:hint="eastAsia"/>
                      <w:sz w:val="18"/>
                      <w:szCs w:val="18"/>
                    </w:rPr>
                    <w:t>3　前号に掲げるもののほか、利用者又はその家族からの苦情に関して県又は市町村が行う調査に協力すること。</w:t>
                  </w:r>
                </w:p>
              </w:tc>
            </w:tr>
          </w:tbl>
          <w:p w:rsidR="003305F9" w:rsidRPr="00FA138B" w:rsidRDefault="003305F9" w:rsidP="00C02C2B">
            <w:pPr>
              <w:rPr>
                <w:rFonts w:ascii="ＭＳ Ｐ明朝" w:eastAsia="ＭＳ Ｐ明朝" w:hAnsi="ＭＳ Ｐ明朝"/>
                <w:sz w:val="18"/>
                <w:szCs w:val="18"/>
              </w:rPr>
            </w:pPr>
          </w:p>
        </w:tc>
        <w:tc>
          <w:tcPr>
            <w:tcW w:w="1094" w:type="dxa"/>
            <w:shd w:val="clear" w:color="auto" w:fill="FBD4B4" w:themeFill="accent6" w:themeFillTint="66"/>
          </w:tcPr>
          <w:p w:rsidR="00A82B48" w:rsidRPr="00FA138B" w:rsidRDefault="002C40F7"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審査</w:t>
            </w:r>
          </w:p>
          <w:p w:rsidR="00E52A65" w:rsidRPr="00FA138B" w:rsidRDefault="00E52A6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A82B48" w:rsidRPr="00FA138B" w:rsidRDefault="00A82B48"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A82B48" w:rsidRPr="00FA138B" w:rsidRDefault="00A82B48" w:rsidP="00C02C2B">
            <w:pPr>
              <w:rPr>
                <w:rFonts w:ascii="ＭＳ Ｐ明朝" w:eastAsia="ＭＳ Ｐ明朝" w:hAnsi="ＭＳ Ｐ明朝"/>
                <w:sz w:val="18"/>
                <w:szCs w:val="18"/>
              </w:rPr>
            </w:pPr>
          </w:p>
          <w:p w:rsidR="00A82B48" w:rsidRPr="00FA138B" w:rsidRDefault="00A82B48"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A82B48" w:rsidRPr="00FA138B" w:rsidRDefault="00A82B48"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A82B48" w:rsidRPr="00FA138B" w:rsidRDefault="00A82B48" w:rsidP="00C02C2B">
            <w:pPr>
              <w:rPr>
                <w:rFonts w:ascii="ＭＳ Ｐ明朝" w:eastAsia="ＭＳ Ｐ明朝" w:hAnsi="ＭＳ Ｐ明朝"/>
                <w:sz w:val="18"/>
                <w:szCs w:val="18"/>
              </w:rPr>
            </w:pPr>
          </w:p>
          <w:p w:rsidR="00A82B48" w:rsidRPr="00FA138B" w:rsidRDefault="00A82B48" w:rsidP="00C02C2B">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C02C2B">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17B73" w:rsidRPr="00FA138B" w:rsidRDefault="00117B73" w:rsidP="00117B73">
            <w:pPr>
              <w:spacing w:line="360" w:lineRule="auto"/>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17B73" w:rsidRPr="00FA138B" w:rsidRDefault="00117B73" w:rsidP="00117B73">
            <w:pPr>
              <w:spacing w:line="276" w:lineRule="auto"/>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AB3E1D" w:rsidRPr="00FA138B" w:rsidRDefault="00AB3E1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117B73">
            <w:pPr>
              <w:rPr>
                <w:rFonts w:ascii="ＭＳ Ｐ明朝" w:eastAsia="ＭＳ Ｐ明朝" w:hAnsi="ＭＳ Ｐ明朝"/>
                <w:sz w:val="18"/>
                <w:szCs w:val="18"/>
              </w:rPr>
            </w:pPr>
          </w:p>
          <w:p w:rsidR="00C433CD" w:rsidRPr="00FA138B" w:rsidRDefault="00C433CD" w:rsidP="00F54543">
            <w:pPr>
              <w:rPr>
                <w:rFonts w:ascii="ＭＳ Ｐ明朝" w:eastAsia="ＭＳ Ｐ明朝" w:hAnsi="ＭＳ Ｐ明朝"/>
                <w:sz w:val="18"/>
                <w:szCs w:val="18"/>
              </w:rPr>
            </w:pPr>
          </w:p>
          <w:p w:rsidR="00C433CD" w:rsidRPr="00FA138B" w:rsidRDefault="00C433CD" w:rsidP="00F54543">
            <w:pPr>
              <w:rPr>
                <w:rFonts w:ascii="ＭＳ Ｐ明朝" w:eastAsia="ＭＳ Ｐ明朝" w:hAnsi="ＭＳ Ｐ明朝"/>
                <w:sz w:val="18"/>
                <w:szCs w:val="18"/>
              </w:rPr>
            </w:pPr>
          </w:p>
          <w:p w:rsidR="00F54543" w:rsidRPr="00FA138B" w:rsidRDefault="00F54543" w:rsidP="00F54543">
            <w:pPr>
              <w:rPr>
                <w:rFonts w:ascii="ＭＳ Ｐ明朝" w:eastAsia="ＭＳ Ｐ明朝" w:hAnsi="ＭＳ Ｐ明朝"/>
                <w:sz w:val="18"/>
                <w:szCs w:val="18"/>
              </w:rPr>
            </w:pPr>
          </w:p>
          <w:p w:rsidR="00F54543" w:rsidRPr="00FA138B" w:rsidRDefault="00F54543" w:rsidP="00F54543">
            <w:pPr>
              <w:spacing w:line="360" w:lineRule="auto"/>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C55F46" w:rsidRPr="00FA138B" w:rsidRDefault="00C55F46"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5B179B">
            <w:pPr>
              <w:spacing w:line="276" w:lineRule="auto"/>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9102AB">
            <w:pPr>
              <w:spacing w:line="276" w:lineRule="auto"/>
              <w:rPr>
                <w:rFonts w:ascii="ＭＳ Ｐ明朝" w:eastAsia="ＭＳ Ｐ明朝" w:hAnsi="ＭＳ Ｐ明朝"/>
                <w:sz w:val="18"/>
                <w:szCs w:val="18"/>
              </w:rPr>
            </w:pPr>
          </w:p>
          <w:p w:rsidR="00E97497" w:rsidRPr="00FA138B" w:rsidRDefault="00E97497" w:rsidP="009102AB">
            <w:pPr>
              <w:spacing w:line="276" w:lineRule="auto"/>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102AB" w:rsidRPr="00FA138B" w:rsidRDefault="009102AB"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E97497" w:rsidRPr="00FA138B" w:rsidRDefault="00E97497"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5B179B" w:rsidRPr="00FA138B" w:rsidRDefault="005B179B" w:rsidP="00B32D60">
            <w:pPr>
              <w:rPr>
                <w:rFonts w:ascii="ＭＳ Ｐ明朝" w:eastAsia="ＭＳ Ｐ明朝" w:hAnsi="ＭＳ Ｐ明朝"/>
                <w:sz w:val="18"/>
                <w:szCs w:val="18"/>
              </w:rPr>
            </w:pPr>
          </w:p>
          <w:p w:rsidR="005B179B" w:rsidRPr="00FA138B" w:rsidRDefault="005B179B" w:rsidP="005B179B">
            <w:pPr>
              <w:spacing w:line="360"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0F2E11" w:rsidRPr="00FA138B" w:rsidRDefault="000F2E11" w:rsidP="00117B73">
            <w:pPr>
              <w:rPr>
                <w:rFonts w:ascii="ＭＳ Ｐ明朝" w:eastAsia="ＭＳ Ｐ明朝" w:hAnsi="ＭＳ Ｐ明朝"/>
                <w:sz w:val="18"/>
                <w:szCs w:val="18"/>
              </w:rPr>
            </w:pPr>
          </w:p>
          <w:p w:rsidR="000F2E11" w:rsidRPr="00FA138B" w:rsidRDefault="000F2E11" w:rsidP="00117B73">
            <w:pPr>
              <w:rPr>
                <w:rFonts w:ascii="ＭＳ Ｐ明朝" w:eastAsia="ＭＳ Ｐ明朝" w:hAnsi="ＭＳ Ｐ明朝"/>
                <w:sz w:val="18"/>
                <w:szCs w:val="18"/>
              </w:rPr>
            </w:pPr>
          </w:p>
          <w:p w:rsidR="005B179B" w:rsidRPr="00FA138B" w:rsidRDefault="005B179B" w:rsidP="005B179B">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p>
          <w:p w:rsidR="00B32D60" w:rsidRPr="00FA138B" w:rsidRDefault="00B32D60" w:rsidP="005B179B">
            <w:pPr>
              <w:rPr>
                <w:rFonts w:ascii="ＭＳ Ｐ明朝" w:eastAsia="ＭＳ Ｐ明朝" w:hAnsi="ＭＳ Ｐ明朝"/>
                <w:sz w:val="18"/>
                <w:szCs w:val="18"/>
              </w:rPr>
            </w:pPr>
          </w:p>
          <w:p w:rsidR="00B32D60" w:rsidRPr="00FA138B" w:rsidRDefault="00B32D60" w:rsidP="005B179B">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5B179B">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spacing w:line="360"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9A7166">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5B179B">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9102AB">
            <w:pPr>
              <w:spacing w:line="276" w:lineRule="auto"/>
              <w:rPr>
                <w:rFonts w:ascii="ＭＳ Ｐ明朝" w:eastAsia="ＭＳ Ｐ明朝" w:hAnsi="ＭＳ Ｐ明朝"/>
                <w:sz w:val="18"/>
                <w:szCs w:val="18"/>
              </w:rPr>
            </w:pPr>
          </w:p>
          <w:p w:rsidR="009102AB" w:rsidRPr="00FA138B" w:rsidRDefault="009102AB" w:rsidP="009102AB">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9A7166" w:rsidRPr="00FA138B" w:rsidRDefault="009A7166" w:rsidP="009A7166">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0F2E11" w:rsidRPr="00FA138B" w:rsidRDefault="000F2E11" w:rsidP="00117B73">
            <w:pPr>
              <w:rPr>
                <w:rFonts w:ascii="ＭＳ Ｐ明朝" w:eastAsia="ＭＳ Ｐ明朝" w:hAnsi="ＭＳ Ｐ明朝"/>
                <w:sz w:val="18"/>
                <w:szCs w:val="18"/>
              </w:rPr>
            </w:pPr>
          </w:p>
          <w:p w:rsidR="000F2E11" w:rsidRPr="00FA138B" w:rsidRDefault="000F2E11" w:rsidP="00117B73">
            <w:pPr>
              <w:rPr>
                <w:rFonts w:ascii="ＭＳ Ｐ明朝" w:eastAsia="ＭＳ Ｐ明朝" w:hAnsi="ＭＳ Ｐ明朝"/>
                <w:sz w:val="18"/>
                <w:szCs w:val="18"/>
              </w:rPr>
            </w:pPr>
          </w:p>
          <w:p w:rsidR="000F2E11" w:rsidRPr="00FA138B" w:rsidRDefault="000F2E11" w:rsidP="000F2E11">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5B179B">
            <w:pPr>
              <w:spacing w:line="276" w:lineRule="auto"/>
              <w:rPr>
                <w:rFonts w:ascii="ＭＳ Ｐ明朝" w:eastAsia="ＭＳ Ｐ明朝" w:hAnsi="ＭＳ Ｐ明朝"/>
                <w:sz w:val="18"/>
                <w:szCs w:val="18"/>
              </w:rPr>
            </w:pPr>
          </w:p>
          <w:p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9102AB">
            <w:pPr>
              <w:spacing w:line="276" w:lineRule="auto"/>
              <w:rPr>
                <w:rFonts w:ascii="ＭＳ Ｐ明朝" w:eastAsia="ＭＳ Ｐ明朝" w:hAnsi="ＭＳ Ｐ明朝"/>
                <w:sz w:val="18"/>
                <w:szCs w:val="18"/>
              </w:rPr>
            </w:pPr>
          </w:p>
          <w:p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9102AB">
            <w:pPr>
              <w:spacing w:line="360" w:lineRule="auto"/>
              <w:rPr>
                <w:rFonts w:ascii="ＭＳ Ｐ明朝" w:eastAsia="ＭＳ Ｐ明朝" w:hAnsi="ＭＳ Ｐ明朝"/>
                <w:sz w:val="18"/>
                <w:szCs w:val="18"/>
              </w:rPr>
            </w:pPr>
          </w:p>
          <w:p w:rsidR="00F56C66" w:rsidRPr="00FA138B" w:rsidRDefault="00F56C66" w:rsidP="000F2E11">
            <w:pPr>
              <w:spacing w:line="360" w:lineRule="auto"/>
              <w:rPr>
                <w:rFonts w:ascii="ＭＳ Ｐ明朝" w:eastAsia="ＭＳ Ｐ明朝" w:hAnsi="ＭＳ Ｐ明朝"/>
                <w:sz w:val="18"/>
                <w:szCs w:val="18"/>
              </w:rPr>
            </w:pPr>
          </w:p>
          <w:p w:rsidR="009102AB" w:rsidRPr="00FA138B" w:rsidRDefault="009102AB" w:rsidP="000F2E11">
            <w:pPr>
              <w:spacing w:line="360"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rsidR="009102AB" w:rsidRPr="00FA138B" w:rsidRDefault="009102AB" w:rsidP="009102AB">
            <w:pPr>
              <w:pStyle w:val="p17"/>
              <w:spacing w:before="0" w:beforeAutospacing="0" w:after="0" w:afterAutospacing="0" w:line="360" w:lineRule="auto"/>
              <w:ind w:left="240" w:hanging="240"/>
              <w:rPr>
                <w:rStyle w:val="cm77"/>
                <w:rFonts w:ascii="ＭＳ Ｐ明朝" w:eastAsia="ＭＳ Ｐ明朝" w:hAnsi="ＭＳ Ｐ明朝"/>
                <w:sz w:val="18"/>
                <w:szCs w:val="18"/>
              </w:rPr>
            </w:pPr>
          </w:p>
          <w:p w:rsidR="00F56C66" w:rsidRPr="00FA138B" w:rsidRDefault="00F56C66" w:rsidP="00F56C66">
            <w:pPr>
              <w:spacing w:line="360" w:lineRule="auto"/>
              <w:rPr>
                <w:rFonts w:ascii="ＭＳ Ｐ明朝" w:eastAsia="ＭＳ Ｐ明朝" w:hAnsi="ＭＳ Ｐ明朝"/>
                <w:sz w:val="18"/>
                <w:szCs w:val="18"/>
              </w:rPr>
            </w:pPr>
          </w:p>
          <w:p w:rsidR="009102AB" w:rsidRPr="00FA138B" w:rsidRDefault="009102AB" w:rsidP="00F56C66">
            <w:pPr>
              <w:spacing w:line="360" w:lineRule="auto"/>
              <w:rPr>
                <w:rFonts w:ascii="ＭＳ Ｐ明朝" w:eastAsia="ＭＳ Ｐ明朝" w:hAnsi="ＭＳ Ｐ明朝"/>
                <w:sz w:val="18"/>
                <w:szCs w:val="18"/>
              </w:rPr>
            </w:pPr>
          </w:p>
          <w:p w:rsidR="009102AB" w:rsidRPr="00FA138B" w:rsidRDefault="009102AB" w:rsidP="00F56C66">
            <w:pPr>
              <w:spacing w:line="360" w:lineRule="auto"/>
              <w:rPr>
                <w:rFonts w:ascii="ＭＳ Ｐ明朝" w:eastAsia="ＭＳ Ｐ明朝" w:hAnsi="ＭＳ Ｐ明朝"/>
                <w:sz w:val="18"/>
                <w:szCs w:val="18"/>
              </w:rPr>
            </w:pPr>
          </w:p>
          <w:p w:rsidR="009102AB" w:rsidRPr="00FA138B" w:rsidRDefault="009102AB" w:rsidP="00F56C66">
            <w:pPr>
              <w:spacing w:line="360"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B32D60" w:rsidRPr="00FA138B" w:rsidRDefault="00B32D60" w:rsidP="00F56C66">
            <w:pPr>
              <w:rPr>
                <w:rFonts w:ascii="ＭＳ Ｐ明朝" w:eastAsia="ＭＳ Ｐ明朝" w:hAnsi="ＭＳ Ｐ明朝"/>
                <w:sz w:val="18"/>
                <w:szCs w:val="18"/>
              </w:rPr>
            </w:pPr>
          </w:p>
          <w:p w:rsidR="00117B73" w:rsidRPr="00FA138B" w:rsidRDefault="00117B73"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F56C66" w:rsidRPr="00FA138B" w:rsidRDefault="009102AB"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tc>
        <w:tc>
          <w:tcPr>
            <w:tcW w:w="6339" w:type="dxa"/>
          </w:tcPr>
          <w:p w:rsidR="00C02C2B" w:rsidRPr="00FA138B" w:rsidRDefault="00C02C2B" w:rsidP="00C02C2B">
            <w:pPr>
              <w:pStyle w:val="title-irregular1"/>
              <w:shd w:val="clear" w:color="auto" w:fill="FFFFFF"/>
              <w:spacing w:before="0" w:beforeAutospacing="0" w:after="0" w:afterAutospacing="0"/>
              <w:rPr>
                <w:rFonts w:ascii="ＭＳ Ｐ明朝" w:eastAsia="ＭＳ Ｐ明朝" w:hAnsi="ＭＳ Ｐ明朝"/>
                <w:sz w:val="18"/>
                <w:szCs w:val="18"/>
              </w:rPr>
            </w:pPr>
            <w:r w:rsidRPr="00FA138B">
              <w:rPr>
                <w:rStyle w:val="cm30"/>
                <w:rFonts w:ascii="ＭＳ Ｐ明朝" w:eastAsia="ＭＳ Ｐ明朝" w:hAnsi="ＭＳ Ｐ明朝" w:hint="eastAsia"/>
                <w:sz w:val="18"/>
                <w:szCs w:val="18"/>
              </w:rPr>
              <w:lastRenderedPageBreak/>
              <w:t>○鳥取県障害者支援施設に関する条例施行規則</w:t>
            </w:r>
          </w:p>
          <w:p w:rsidR="00C02C2B" w:rsidRPr="00FA138B" w:rsidRDefault="00C02C2B" w:rsidP="00C02C2B">
            <w:pPr>
              <w:pStyle w:val="date1"/>
              <w:shd w:val="clear" w:color="auto" w:fill="FFFFFF"/>
              <w:spacing w:before="0" w:beforeAutospacing="0" w:after="0" w:afterAutospacing="0"/>
              <w:rPr>
                <w:rFonts w:ascii="ＭＳ Ｐ明朝" w:eastAsia="ＭＳ Ｐ明朝" w:hAnsi="ＭＳ Ｐ明朝"/>
                <w:sz w:val="18"/>
                <w:szCs w:val="18"/>
              </w:rPr>
            </w:pPr>
            <w:r w:rsidRPr="00FA138B">
              <w:rPr>
                <w:rStyle w:val="cm31"/>
                <w:rFonts w:ascii="ＭＳ Ｐ明朝" w:eastAsia="ＭＳ Ｐ明朝" w:hAnsi="ＭＳ Ｐ明朝" w:hint="eastAsia"/>
                <w:sz w:val="18"/>
                <w:szCs w:val="18"/>
              </w:rPr>
              <w:t>平成25年3月29日</w:t>
            </w:r>
          </w:p>
          <w:p w:rsidR="00C02C2B" w:rsidRPr="00FA138B" w:rsidRDefault="00C02C2B" w:rsidP="00C02C2B">
            <w:pPr>
              <w:pStyle w:val="number1"/>
              <w:shd w:val="clear" w:color="auto" w:fill="FFFFFF"/>
              <w:spacing w:before="0" w:beforeAutospacing="0" w:after="0" w:afterAutospacing="0"/>
              <w:rPr>
                <w:rFonts w:ascii="ＭＳ Ｐ明朝" w:eastAsia="ＭＳ Ｐ明朝" w:hAnsi="ＭＳ Ｐ明朝"/>
                <w:sz w:val="18"/>
                <w:szCs w:val="18"/>
              </w:rPr>
            </w:pPr>
            <w:r w:rsidRPr="00FA138B">
              <w:rPr>
                <w:rStyle w:val="cm32"/>
                <w:rFonts w:ascii="ＭＳ Ｐ明朝" w:eastAsia="ＭＳ Ｐ明朝" w:hAnsi="ＭＳ Ｐ明朝" w:hint="eastAsia"/>
                <w:sz w:val="18"/>
                <w:szCs w:val="18"/>
              </w:rPr>
              <w:t>鳥取県規則第19号</w:t>
            </w:r>
          </w:p>
          <w:p w:rsidR="00C02C2B" w:rsidRPr="00FA138B" w:rsidRDefault="00C02C2B" w:rsidP="00C02C2B">
            <w:pPr>
              <w:pStyle w:val="p3"/>
              <w:shd w:val="clear" w:color="auto" w:fill="FFFFFF"/>
              <w:spacing w:before="0" w:beforeAutospacing="0" w:after="0" w:afterAutospacing="0"/>
              <w:rPr>
                <w:rFonts w:ascii="ＭＳ Ｐ明朝" w:eastAsia="ＭＳ Ｐ明朝" w:hAnsi="ＭＳ Ｐ明朝"/>
                <w:sz w:val="18"/>
                <w:szCs w:val="18"/>
              </w:rPr>
            </w:pPr>
            <w:r w:rsidRPr="00FA138B">
              <w:rPr>
                <w:rStyle w:val="p20"/>
                <w:rFonts w:ascii="ＭＳ Ｐ明朝" w:eastAsia="ＭＳ Ｐ明朝" w:hAnsi="ＭＳ Ｐ明朝" w:hint="eastAsia"/>
                <w:sz w:val="18"/>
                <w:szCs w:val="18"/>
              </w:rPr>
              <w:t>鳥取県障害者支援施設に関する条例施行規則をここに公布する。</w:t>
            </w:r>
          </w:p>
          <w:p w:rsidR="00C02C2B" w:rsidRPr="00FA138B" w:rsidRDefault="00C02C2B" w:rsidP="00C02C2B">
            <w:pPr>
              <w:pStyle w:val="title2"/>
              <w:shd w:val="clear" w:color="auto" w:fill="FFFFFF"/>
              <w:spacing w:before="0" w:beforeAutospacing="0" w:after="0" w:afterAutospacing="0"/>
              <w:rPr>
                <w:rFonts w:ascii="ＭＳ Ｐ明朝" w:eastAsia="ＭＳ Ｐ明朝" w:hAnsi="ＭＳ Ｐ明朝"/>
                <w:sz w:val="18"/>
                <w:szCs w:val="18"/>
              </w:rPr>
            </w:pPr>
            <w:r w:rsidRPr="00FA138B">
              <w:rPr>
                <w:rStyle w:val="cm33"/>
                <w:rFonts w:ascii="ＭＳ Ｐ明朝" w:eastAsia="ＭＳ Ｐ明朝" w:hAnsi="ＭＳ Ｐ明朝" w:hint="eastAsia"/>
                <w:sz w:val="18"/>
                <w:szCs w:val="18"/>
              </w:rPr>
              <w:t>鳥取県障害者支援施設に関する条例施行規則</w:t>
            </w: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4"/>
                <w:rFonts w:ascii="ＭＳ Ｐ明朝" w:eastAsia="ＭＳ Ｐ明朝" w:hAnsi="ＭＳ Ｐ明朝" w:hint="eastAsia"/>
                <w:sz w:val="18"/>
                <w:szCs w:val="18"/>
              </w:rPr>
              <w:t>(趣旨)</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7"/>
                <w:rFonts w:ascii="ＭＳ Ｐ明朝" w:eastAsia="ＭＳ Ｐ明朝" w:hAnsi="ＭＳ Ｐ明朝" w:hint="eastAsia"/>
                <w:sz w:val="18"/>
                <w:szCs w:val="18"/>
              </w:rPr>
              <w:t>第1条</w:t>
            </w:r>
            <w:r w:rsidRPr="00FA138B">
              <w:rPr>
                <w:rFonts w:ascii="ＭＳ Ｐ明朝" w:eastAsia="ＭＳ Ｐ明朝" w:hAnsi="ＭＳ Ｐ明朝" w:hint="eastAsia"/>
                <w:sz w:val="18"/>
                <w:szCs w:val="18"/>
              </w:rPr>
              <w:t xml:space="preserve">　</w:t>
            </w:r>
            <w:hyperlink r:id="rId18"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1"/>
                <w:rFonts w:ascii="ＭＳ Ｐ明朝" w:eastAsia="ＭＳ Ｐ明朝" w:hAnsi="ＭＳ Ｐ明朝" w:hint="eastAsia"/>
                <w:sz w:val="18"/>
                <w:szCs w:val="18"/>
              </w:rPr>
              <w:t>は、</w:t>
            </w:r>
            <w:hyperlink r:id="rId19" w:tgtFrame="w_k500RG00001732" w:history="1">
              <w:r w:rsidRPr="00FA138B">
                <w:rPr>
                  <w:rStyle w:val="a3"/>
                  <w:rFonts w:ascii="ＭＳ Ｐ明朝" w:eastAsia="ＭＳ Ｐ明朝" w:hAnsi="ＭＳ Ｐ明朝" w:hint="eastAsia"/>
                  <w:color w:val="auto"/>
                  <w:sz w:val="18"/>
                  <w:szCs w:val="18"/>
                  <w:u w:val="none"/>
                </w:rPr>
                <w:t>鳥取県障害者支援施設に関する条例(平成24年鳥取県条例第72号。以下「条例」という。)第5条第3項</w:t>
              </w:r>
            </w:hyperlink>
            <w:r w:rsidRPr="00FA138B">
              <w:rPr>
                <w:rStyle w:val="p21"/>
                <w:rFonts w:ascii="ＭＳ Ｐ明朝" w:eastAsia="ＭＳ Ｐ明朝" w:hAnsi="ＭＳ Ｐ明朝" w:hint="eastAsia"/>
                <w:sz w:val="18"/>
                <w:szCs w:val="18"/>
              </w:rPr>
              <w:t>、</w:t>
            </w:r>
            <w:hyperlink r:id="rId20" w:tgtFrame="w_k500RG00001732" w:history="1">
              <w:r w:rsidRPr="00FA138B">
                <w:rPr>
                  <w:rStyle w:val="a3"/>
                  <w:rFonts w:ascii="ＭＳ Ｐ明朝" w:eastAsia="ＭＳ Ｐ明朝" w:hAnsi="ＭＳ Ｐ明朝" w:hint="eastAsia"/>
                  <w:color w:val="auto"/>
                  <w:sz w:val="18"/>
                  <w:szCs w:val="18"/>
                  <w:u w:val="none"/>
                </w:rPr>
                <w:t>別表</w:t>
              </w:r>
            </w:hyperlink>
            <w:r w:rsidRPr="00FA138B">
              <w:rPr>
                <w:rStyle w:val="p21"/>
                <w:rFonts w:ascii="ＭＳ Ｐ明朝" w:eastAsia="ＭＳ Ｐ明朝" w:hAnsi="ＭＳ Ｐ明朝" w:hint="eastAsia"/>
                <w:sz w:val="18"/>
                <w:szCs w:val="18"/>
              </w:rPr>
              <w:t>及び</w:t>
            </w:r>
            <w:hyperlink r:id="rId21" w:tgtFrame="w_k500RG00001732" w:history="1">
              <w:r w:rsidRPr="00FA138B">
                <w:rPr>
                  <w:rStyle w:val="a3"/>
                  <w:rFonts w:ascii="ＭＳ Ｐ明朝" w:eastAsia="ＭＳ Ｐ明朝" w:hAnsi="ＭＳ Ｐ明朝" w:hint="eastAsia"/>
                  <w:color w:val="auto"/>
                  <w:sz w:val="18"/>
                  <w:szCs w:val="18"/>
                  <w:u w:val="none"/>
                </w:rPr>
                <w:t>附則第2項</w:t>
              </w:r>
            </w:hyperlink>
            <w:r w:rsidRPr="00FA138B">
              <w:rPr>
                <w:rStyle w:val="p21"/>
                <w:rFonts w:ascii="ＭＳ Ｐ明朝" w:eastAsia="ＭＳ Ｐ明朝" w:hAnsi="ＭＳ Ｐ明朝" w:hint="eastAsia"/>
                <w:sz w:val="18"/>
                <w:szCs w:val="18"/>
              </w:rPr>
              <w:t>の規定に基づき、障害者支援施設の従業者、設備及び運営に関する基準を定めるものとする。</w:t>
            </w:r>
          </w:p>
          <w:p w:rsidR="00C02C2B" w:rsidRPr="00FA138B" w:rsidRDefault="00C02C2B" w:rsidP="00C02C2B">
            <w:pPr>
              <w:pStyle w:val="title10"/>
              <w:shd w:val="clear" w:color="auto" w:fill="FFFFFF"/>
              <w:spacing w:before="0" w:beforeAutospacing="0" w:after="0" w:afterAutospacing="0"/>
              <w:rPr>
                <w:rStyle w:val="cm35"/>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5"/>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5"/>
                <w:rFonts w:ascii="ＭＳ Ｐ明朝" w:eastAsia="ＭＳ Ｐ明朝" w:hAnsi="ＭＳ Ｐ明朝" w:hint="eastAsia"/>
                <w:sz w:val="18"/>
                <w:szCs w:val="18"/>
              </w:rPr>
              <w:t>(定義)</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8"/>
                <w:rFonts w:ascii="ＭＳ Ｐ明朝" w:eastAsia="ＭＳ Ｐ明朝" w:hAnsi="ＭＳ Ｐ明朝" w:hint="eastAsia"/>
                <w:sz w:val="18"/>
                <w:szCs w:val="18"/>
              </w:rPr>
              <w:t>第2条</w:t>
            </w:r>
            <w:r w:rsidRPr="00FA138B">
              <w:rPr>
                <w:rFonts w:ascii="ＭＳ Ｐ明朝" w:eastAsia="ＭＳ Ｐ明朝" w:hAnsi="ＭＳ Ｐ明朝" w:hint="eastAsia"/>
                <w:sz w:val="18"/>
                <w:szCs w:val="18"/>
              </w:rPr>
              <w:t xml:space="preserve">　</w:t>
            </w:r>
            <w:hyperlink r:id="rId22"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2"/>
                <w:rFonts w:ascii="ＭＳ Ｐ明朝" w:eastAsia="ＭＳ Ｐ明朝" w:hAnsi="ＭＳ Ｐ明朝" w:hint="eastAsia"/>
                <w:sz w:val="18"/>
                <w:szCs w:val="18"/>
              </w:rPr>
              <w:t>において「常勤換算」とは、常勤でない従業者の1週間の勤務時間数の合計を常勤の従業者の1週間の勤務時間数(32時間を下回るときは、32時間)で除す方法により、常勤でない従業者の人数を常勤の従業者の人数に換算することをいう。</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59"/>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23" w:anchor="e000000032" w:history="1">
              <w:r w:rsidRPr="00FA138B">
                <w:rPr>
                  <w:rStyle w:val="a3"/>
                  <w:rFonts w:ascii="ＭＳ Ｐ明朝" w:eastAsia="ＭＳ Ｐ明朝" w:hAnsi="ＭＳ Ｐ明朝" w:hint="eastAsia"/>
                  <w:color w:val="auto"/>
                  <w:sz w:val="18"/>
                  <w:szCs w:val="18"/>
                  <w:u w:val="none"/>
                </w:rPr>
                <w:t>前項</w:t>
              </w:r>
            </w:hyperlink>
            <w:r w:rsidRPr="00FA138B">
              <w:rPr>
                <w:rStyle w:val="p23"/>
                <w:rFonts w:ascii="ＭＳ Ｐ明朝" w:eastAsia="ＭＳ Ｐ明朝" w:hAnsi="ＭＳ Ｐ明朝" w:hint="eastAsia"/>
                <w:sz w:val="18"/>
                <w:szCs w:val="18"/>
              </w:rPr>
              <w:t>に規定するもののほか、</w:t>
            </w:r>
            <w:hyperlink r:id="rId24"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3"/>
                <w:rFonts w:ascii="ＭＳ Ｐ明朝" w:eastAsia="ＭＳ Ｐ明朝" w:hAnsi="ＭＳ Ｐ明朝" w:hint="eastAsia"/>
                <w:sz w:val="18"/>
                <w:szCs w:val="18"/>
              </w:rPr>
              <w:t>において使用する用語の意義は、障害者の日常生活及び社会生活を総合的に支援するための法律(平成17年法律第123号。以下「法」という。)及び</w:t>
            </w:r>
            <w:hyperlink r:id="rId25" w:tgtFrame="w_k500RG00001732" w:history="1">
              <w:r w:rsidRPr="00FA138B">
                <w:rPr>
                  <w:rStyle w:val="a3"/>
                  <w:rFonts w:ascii="ＭＳ Ｐ明朝" w:eastAsia="ＭＳ Ｐ明朝" w:hAnsi="ＭＳ Ｐ明朝" w:hint="eastAsia"/>
                  <w:color w:val="auto"/>
                  <w:sz w:val="18"/>
                  <w:szCs w:val="18"/>
                  <w:u w:val="none"/>
                </w:rPr>
                <w:t>条例</w:t>
              </w:r>
            </w:hyperlink>
            <w:r w:rsidRPr="00FA138B">
              <w:rPr>
                <w:rStyle w:val="p23"/>
                <w:rFonts w:ascii="ＭＳ Ｐ明朝" w:eastAsia="ＭＳ Ｐ明朝" w:hAnsi="ＭＳ Ｐ明朝" w:hint="eastAsia"/>
                <w:sz w:val="18"/>
                <w:szCs w:val="18"/>
              </w:rPr>
              <w:t>で使用する用語の例による。</w:t>
            </w: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6"/>
                <w:rFonts w:ascii="ＭＳ Ｐ明朝" w:eastAsia="ＭＳ Ｐ明朝" w:hAnsi="ＭＳ Ｐ明朝" w:hint="eastAsia"/>
                <w:sz w:val="18"/>
                <w:szCs w:val="18"/>
              </w:rPr>
              <w:t>(障害者支援施設の基準)</w:t>
            </w:r>
          </w:p>
          <w:p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60"/>
                <w:rFonts w:ascii="ＭＳ Ｐ明朝" w:eastAsia="ＭＳ Ｐ明朝" w:hAnsi="ＭＳ Ｐ明朝" w:hint="eastAsia"/>
                <w:sz w:val="18"/>
                <w:szCs w:val="18"/>
              </w:rPr>
              <w:t>第3条</w:t>
            </w:r>
            <w:r w:rsidRPr="00FA138B">
              <w:rPr>
                <w:rFonts w:ascii="ＭＳ Ｐ明朝" w:eastAsia="ＭＳ Ｐ明朝" w:hAnsi="ＭＳ Ｐ明朝" w:hint="eastAsia"/>
                <w:sz w:val="18"/>
                <w:szCs w:val="18"/>
              </w:rPr>
              <w:t xml:space="preserve">　</w:t>
            </w:r>
            <w:hyperlink r:id="rId26" w:tgtFrame="w_k500RG00001732" w:history="1">
              <w:r w:rsidRPr="00FA138B">
                <w:rPr>
                  <w:rStyle w:val="a3"/>
                  <w:rFonts w:ascii="ＭＳ Ｐ明朝" w:eastAsia="ＭＳ Ｐ明朝" w:hAnsi="ＭＳ Ｐ明朝" w:hint="eastAsia"/>
                  <w:color w:val="auto"/>
                  <w:sz w:val="18"/>
                  <w:szCs w:val="18"/>
                  <w:u w:val="none"/>
                </w:rPr>
                <w:t>条例</w:t>
              </w:r>
            </w:hyperlink>
            <w:r w:rsidRPr="00FA138B">
              <w:rPr>
                <w:rStyle w:val="p24"/>
                <w:rFonts w:ascii="ＭＳ Ｐ明朝" w:eastAsia="ＭＳ Ｐ明朝" w:hAnsi="ＭＳ Ｐ明朝" w:hint="eastAsia"/>
                <w:sz w:val="18"/>
                <w:szCs w:val="18"/>
              </w:rPr>
              <w:t>に定めるもののほか、障害者支援施設の従業者、設備及び運営に関する基準(以下「最低基準」という。)は、</w:t>
            </w:r>
            <w:hyperlink r:id="rId27" w:anchor="e000000115" w:history="1">
              <w:r w:rsidRPr="00FA138B">
                <w:rPr>
                  <w:rStyle w:val="a3"/>
                  <w:rFonts w:ascii="ＭＳ Ｐ明朝" w:eastAsia="ＭＳ Ｐ明朝" w:hAnsi="ＭＳ Ｐ明朝" w:hint="eastAsia"/>
                  <w:color w:val="auto"/>
                  <w:sz w:val="18"/>
                  <w:szCs w:val="18"/>
                  <w:u w:val="none"/>
                </w:rPr>
                <w:t>別表第1</w:t>
              </w:r>
            </w:hyperlink>
            <w:r w:rsidRPr="00FA138B">
              <w:rPr>
                <w:rStyle w:val="p24"/>
                <w:rFonts w:ascii="ＭＳ Ｐ明朝" w:eastAsia="ＭＳ Ｐ明朝" w:hAnsi="ＭＳ Ｐ明朝" w:hint="eastAsia"/>
                <w:sz w:val="18"/>
                <w:szCs w:val="18"/>
              </w:rPr>
              <w:t>のとおりとする。</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1"/>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28" w:tgtFrame="w_k500RG00001732" w:history="1">
              <w:r w:rsidRPr="00FA138B">
                <w:rPr>
                  <w:rStyle w:val="a3"/>
                  <w:rFonts w:ascii="ＭＳ Ｐ明朝" w:eastAsia="ＭＳ Ｐ明朝" w:hAnsi="ＭＳ Ｐ明朝" w:hint="eastAsia"/>
                  <w:color w:val="auto"/>
                  <w:sz w:val="18"/>
                  <w:szCs w:val="18"/>
                  <w:u w:val="none"/>
                </w:rPr>
                <w:t>条例</w:t>
              </w:r>
            </w:hyperlink>
            <w:r w:rsidRPr="00FA138B">
              <w:rPr>
                <w:rStyle w:val="p25"/>
                <w:rFonts w:ascii="ＭＳ Ｐ明朝" w:eastAsia="ＭＳ Ｐ明朝" w:hAnsi="ＭＳ Ｐ明朝" w:hint="eastAsia"/>
                <w:sz w:val="18"/>
                <w:szCs w:val="18"/>
              </w:rPr>
              <w:t>に定めるもののほか、指定障害者支援施設の従業者、設備及び運営に関する基準(以下「指定基準」という。)は、</w:t>
            </w:r>
            <w:hyperlink r:id="rId29" w:anchor="e000000571" w:history="1">
              <w:r w:rsidRPr="00FA138B">
                <w:rPr>
                  <w:rStyle w:val="a3"/>
                  <w:rFonts w:ascii="ＭＳ Ｐ明朝" w:eastAsia="ＭＳ Ｐ明朝" w:hAnsi="ＭＳ Ｐ明朝" w:hint="eastAsia"/>
                  <w:color w:val="auto"/>
                  <w:sz w:val="18"/>
                  <w:szCs w:val="18"/>
                  <w:u w:val="none"/>
                </w:rPr>
                <w:t>別表第2</w:t>
              </w:r>
            </w:hyperlink>
            <w:r w:rsidRPr="00FA138B">
              <w:rPr>
                <w:rStyle w:val="p25"/>
                <w:rFonts w:ascii="ＭＳ Ｐ明朝" w:eastAsia="ＭＳ Ｐ明朝" w:hAnsi="ＭＳ Ｐ明朝" w:hint="eastAsia"/>
                <w:sz w:val="18"/>
                <w:szCs w:val="18"/>
              </w:rPr>
              <w:t>のとおりとする。</w:t>
            </w:r>
          </w:p>
          <w:p w:rsidR="00AB3E1D" w:rsidRPr="00FA138B" w:rsidRDefault="00AB3E1D" w:rsidP="00AB3E1D">
            <w:pPr>
              <w:pStyle w:val="num19"/>
              <w:shd w:val="clear" w:color="auto" w:fill="FFFFFF"/>
              <w:spacing w:before="0" w:beforeAutospacing="0" w:after="0" w:afterAutospacing="0"/>
              <w:rPr>
                <w:rFonts w:ascii="ＭＳ Ｐ明朝" w:eastAsia="ＭＳ Ｐ明朝" w:hAnsi="ＭＳ Ｐ明朝"/>
                <w:sz w:val="18"/>
                <w:szCs w:val="18"/>
              </w:rPr>
            </w:pPr>
          </w:p>
          <w:p w:rsidR="00AB3E1D" w:rsidRPr="00FA138B" w:rsidRDefault="00AB3E1D" w:rsidP="00AB3E1D">
            <w:pPr>
              <w:pStyle w:val="num19"/>
              <w:shd w:val="clear" w:color="auto" w:fill="FFFFFF"/>
              <w:spacing w:before="0" w:beforeAutospacing="0" w:after="0" w:afterAutospacing="0"/>
              <w:ind w:left="0" w:firstLine="0"/>
              <w:rPr>
                <w:rFonts w:ascii="ＭＳ Ｐ明朝" w:eastAsia="ＭＳ Ｐ明朝" w:hAnsi="ＭＳ Ｐ明朝"/>
                <w:sz w:val="18"/>
                <w:szCs w:val="18"/>
              </w:rPr>
            </w:pPr>
          </w:p>
          <w:p w:rsidR="00AB3E1D" w:rsidRPr="00FA138B" w:rsidRDefault="00AB3E1D" w:rsidP="00AB3E1D">
            <w:pPr>
              <w:pStyle w:val="num19"/>
              <w:shd w:val="clear" w:color="auto" w:fill="FFFFFF"/>
              <w:spacing w:before="0" w:beforeAutospacing="0" w:after="0" w:afterAutospacing="0"/>
              <w:ind w:left="0" w:firstLine="0"/>
              <w:rPr>
                <w:rFonts w:ascii="ＭＳ Ｐ明朝" w:eastAsia="ＭＳ Ｐ明朝" w:hAnsi="ＭＳ Ｐ明朝"/>
                <w:sz w:val="18"/>
                <w:szCs w:val="18"/>
              </w:rPr>
            </w:pPr>
          </w:p>
          <w:p w:rsidR="00AB3E1D" w:rsidRPr="00FA138B" w:rsidRDefault="00AB3E1D" w:rsidP="00AB3E1D">
            <w:pPr>
              <w:pStyle w:val="num19"/>
              <w:shd w:val="clear" w:color="auto" w:fill="FFFFFF"/>
              <w:spacing w:before="0" w:beforeAutospacing="0" w:after="0" w:afterAutospacing="0"/>
              <w:ind w:left="0" w:firstLine="0"/>
              <w:rPr>
                <w:rFonts w:ascii="ＭＳ Ｐ明朝" w:eastAsia="ＭＳ Ｐ明朝" w:hAnsi="ＭＳ Ｐ明朝"/>
                <w:sz w:val="18"/>
                <w:szCs w:val="18"/>
              </w:rPr>
            </w:pPr>
          </w:p>
          <w:p w:rsidR="00C02C2B" w:rsidRPr="00FA138B" w:rsidRDefault="00C02C2B" w:rsidP="00C02C2B">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6"/>
                <w:rFonts w:ascii="ＭＳ Ｐ明朝" w:eastAsia="ＭＳ Ｐ明朝" w:hAnsi="ＭＳ Ｐ明朝" w:hint="eastAsia"/>
                <w:sz w:val="18"/>
                <w:szCs w:val="18"/>
              </w:rPr>
              <w:t>附　則</w:t>
            </w:r>
          </w:p>
          <w:p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37"/>
                <w:rFonts w:ascii="ＭＳ Ｐ明朝" w:eastAsia="ＭＳ Ｐ明朝" w:hAnsi="ＭＳ Ｐ明朝" w:hint="eastAsia"/>
                <w:sz w:val="18"/>
                <w:szCs w:val="18"/>
              </w:rPr>
              <w:t>(施行期日)</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3"/>
                <w:rFonts w:ascii="ＭＳ Ｐ明朝" w:eastAsia="ＭＳ Ｐ明朝" w:hAnsi="ＭＳ Ｐ明朝" w:hint="eastAsia"/>
                <w:sz w:val="18"/>
                <w:szCs w:val="18"/>
              </w:rPr>
              <w:t>1</w:t>
            </w:r>
            <w:r w:rsidRPr="00FA138B">
              <w:rPr>
                <w:rFonts w:ascii="ＭＳ Ｐ明朝" w:eastAsia="ＭＳ Ｐ明朝" w:hAnsi="ＭＳ Ｐ明朝" w:hint="eastAsia"/>
                <w:sz w:val="18"/>
                <w:szCs w:val="18"/>
              </w:rPr>
              <w:t xml:space="preserve">　</w:t>
            </w:r>
            <w:hyperlink r:id="rId30"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7"/>
                <w:rFonts w:ascii="ＭＳ Ｐ明朝" w:eastAsia="ＭＳ Ｐ明朝" w:hAnsi="ＭＳ Ｐ明朝" w:hint="eastAsia"/>
                <w:sz w:val="18"/>
                <w:szCs w:val="18"/>
              </w:rPr>
              <w:t>は、平成25年4月1日から施行する。</w:t>
            </w:r>
          </w:p>
          <w:p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38"/>
                <w:rFonts w:ascii="ＭＳ Ｐ明朝" w:eastAsia="ＭＳ Ｐ明朝" w:hAnsi="ＭＳ Ｐ明朝" w:hint="eastAsia"/>
                <w:sz w:val="18"/>
                <w:szCs w:val="18"/>
              </w:rPr>
              <w:t>(経過措置)</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4"/>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31" w:tgtFrame="w_k500RG00001732" w:history="1">
              <w:r w:rsidRPr="00FA138B">
                <w:rPr>
                  <w:rStyle w:val="a3"/>
                  <w:rFonts w:ascii="ＭＳ Ｐ明朝" w:eastAsia="ＭＳ Ｐ明朝" w:hAnsi="ＭＳ Ｐ明朝" w:hint="eastAsia"/>
                  <w:color w:val="auto"/>
                  <w:sz w:val="18"/>
                  <w:szCs w:val="18"/>
                  <w:u w:val="none"/>
                </w:rPr>
                <w:t>条例附則第2項の表</w:t>
              </w:r>
            </w:hyperlink>
            <w:r w:rsidRPr="00FA138B">
              <w:rPr>
                <w:rStyle w:val="p28"/>
                <w:rFonts w:ascii="ＭＳ Ｐ明朝" w:eastAsia="ＭＳ Ｐ明朝" w:hAnsi="ＭＳ Ｐ明朝" w:hint="eastAsia"/>
                <w:sz w:val="18"/>
                <w:szCs w:val="18"/>
              </w:rPr>
              <w:t>(1)の規則で定める施設は、次に掲げる施設とする。</w:t>
            </w:r>
          </w:p>
          <w:p w:rsidR="00C02C2B" w:rsidRPr="00FA138B" w:rsidRDefault="00C02C2B" w:rsidP="00C02C2B">
            <w:pPr>
              <w:pStyle w:val="num22"/>
              <w:shd w:val="clear" w:color="auto" w:fill="FFFFFF"/>
              <w:spacing w:before="0" w:beforeAutospacing="0" w:after="0" w:afterAutospacing="0"/>
              <w:rPr>
                <w:rFonts w:ascii="ＭＳ Ｐ明朝" w:eastAsia="ＭＳ Ｐ明朝" w:hAnsi="ＭＳ Ｐ明朝"/>
                <w:sz w:val="18"/>
                <w:szCs w:val="18"/>
              </w:rPr>
            </w:pPr>
            <w:r w:rsidRPr="00FA138B">
              <w:rPr>
                <w:rStyle w:val="num65"/>
                <w:rFonts w:ascii="ＭＳ Ｐ明朝" w:eastAsia="ＭＳ Ｐ明朝" w:hAnsi="ＭＳ Ｐ明朝" w:hint="eastAsia"/>
                <w:sz w:val="18"/>
                <w:szCs w:val="18"/>
              </w:rPr>
              <w:t>(1)</w:t>
            </w:r>
            <w:r w:rsidRPr="00FA138B">
              <w:rPr>
                <w:rFonts w:ascii="ＭＳ Ｐ明朝" w:eastAsia="ＭＳ Ｐ明朝" w:hAnsi="ＭＳ Ｐ明朝" w:hint="eastAsia"/>
                <w:sz w:val="18"/>
                <w:szCs w:val="18"/>
              </w:rPr>
              <w:t xml:space="preserve">　</w:t>
            </w:r>
            <w:r w:rsidRPr="00FA138B">
              <w:rPr>
                <w:rStyle w:val="p29"/>
                <w:rFonts w:ascii="ＭＳ Ｐ明朝" w:eastAsia="ＭＳ Ｐ明朝" w:hAnsi="ＭＳ Ｐ明朝" w:hint="eastAsia"/>
                <w:sz w:val="18"/>
                <w:szCs w:val="18"/>
              </w:rPr>
              <w:t>法附則第41条第1項に規定する身体障害者更生援護施設(以下「身体障害者更生援護施設」という。)であった建物を引き続き利用する障害者支援施設(平成15年4月1日以後に増築され、又は全面的に改築された部分を除く。)</w:t>
            </w:r>
          </w:p>
          <w:p w:rsidR="00C02C2B" w:rsidRPr="00FA138B" w:rsidRDefault="00C02C2B" w:rsidP="00C02C2B">
            <w:pPr>
              <w:pStyle w:val="num22"/>
              <w:shd w:val="clear" w:color="auto" w:fill="FFFFFF"/>
              <w:spacing w:before="0" w:beforeAutospacing="0" w:after="0" w:afterAutospacing="0"/>
              <w:rPr>
                <w:rFonts w:ascii="ＭＳ Ｐ明朝" w:eastAsia="ＭＳ Ｐ明朝" w:hAnsi="ＭＳ Ｐ明朝"/>
                <w:sz w:val="18"/>
                <w:szCs w:val="18"/>
              </w:rPr>
            </w:pPr>
            <w:r w:rsidRPr="00FA138B">
              <w:rPr>
                <w:rStyle w:val="num66"/>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r w:rsidRPr="00FA138B">
              <w:rPr>
                <w:rStyle w:val="p30"/>
                <w:rFonts w:ascii="ＭＳ Ｐ明朝" w:eastAsia="ＭＳ Ｐ明朝" w:hAnsi="ＭＳ Ｐ明朝" w:hint="eastAsia"/>
                <w:sz w:val="18"/>
                <w:szCs w:val="18"/>
              </w:rPr>
              <w:t>法附則第58条第1項に規定する知的障害者援護施設(以下「知的障害者援護施設」という。)であった建物を引き続き利用する障害者支援施設(平成15年4月1日以後に増築され、又は全面的に改築された部分を除く。)</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7"/>
                <w:rFonts w:ascii="ＭＳ Ｐ明朝" w:eastAsia="ＭＳ Ｐ明朝" w:hAnsi="ＭＳ Ｐ明朝" w:hint="eastAsia"/>
                <w:sz w:val="18"/>
                <w:szCs w:val="18"/>
              </w:rPr>
              <w:t>3</w:t>
            </w:r>
            <w:r w:rsidRPr="00FA138B">
              <w:rPr>
                <w:rFonts w:ascii="ＭＳ Ｐ明朝" w:eastAsia="ＭＳ Ｐ明朝" w:hAnsi="ＭＳ Ｐ明朝" w:hint="eastAsia"/>
                <w:sz w:val="18"/>
                <w:szCs w:val="18"/>
              </w:rPr>
              <w:t xml:space="preserve">　</w:t>
            </w:r>
            <w:hyperlink r:id="rId32" w:tgtFrame="w_k500RG00001732" w:history="1">
              <w:r w:rsidRPr="00FA138B">
                <w:rPr>
                  <w:rStyle w:val="a3"/>
                  <w:rFonts w:ascii="ＭＳ Ｐ明朝" w:eastAsia="ＭＳ Ｐ明朝" w:hAnsi="ＭＳ Ｐ明朝" w:hint="eastAsia"/>
                  <w:color w:val="auto"/>
                  <w:sz w:val="18"/>
                  <w:szCs w:val="18"/>
                  <w:u w:val="none"/>
                </w:rPr>
                <w:t>条例附則第2項の表</w:t>
              </w:r>
            </w:hyperlink>
            <w:r w:rsidRPr="00FA138B">
              <w:rPr>
                <w:rStyle w:val="p31"/>
                <w:rFonts w:ascii="ＭＳ Ｐ明朝" w:eastAsia="ＭＳ Ｐ明朝" w:hAnsi="ＭＳ Ｐ明朝" w:hint="eastAsia"/>
                <w:sz w:val="18"/>
                <w:szCs w:val="18"/>
              </w:rPr>
              <w:t>(2)の規則で定める施設は、身体障害者更生援護施設又は知的障害者援護施設であった建物を引き続き利用する障害者支援施設(平成25年4月1日以後に増築され、又は全面的に改築される部分を除く。)とする。</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4</w:t>
            </w:r>
            <w:r w:rsidRPr="00FA138B">
              <w:rPr>
                <w:rFonts w:ascii="ＭＳ Ｐ明朝" w:eastAsia="ＭＳ Ｐ明朝" w:hAnsi="ＭＳ Ｐ明朝" w:hint="eastAsia"/>
                <w:sz w:val="18"/>
                <w:szCs w:val="18"/>
              </w:rPr>
              <w:t xml:space="preserve">　</w:t>
            </w:r>
            <w:hyperlink r:id="rId33" w:tgtFrame="w_k500RG00001732" w:history="1">
              <w:r w:rsidRPr="00FA138B">
                <w:rPr>
                  <w:rStyle w:val="a3"/>
                  <w:rFonts w:ascii="ＭＳ Ｐ明朝" w:eastAsia="ＭＳ Ｐ明朝" w:hAnsi="ＭＳ Ｐ明朝" w:hint="eastAsia"/>
                  <w:color w:val="auto"/>
                  <w:sz w:val="18"/>
                  <w:szCs w:val="18"/>
                  <w:u w:val="none"/>
                </w:rPr>
                <w:t>条例附則第2項の表</w:t>
              </w:r>
            </w:hyperlink>
            <w:r w:rsidRPr="00FA138B">
              <w:rPr>
                <w:rStyle w:val="p32"/>
                <w:rFonts w:ascii="ＭＳ Ｐ明朝" w:eastAsia="ＭＳ Ｐ明朝" w:hAnsi="ＭＳ Ｐ明朝" w:hint="eastAsia"/>
                <w:sz w:val="18"/>
                <w:szCs w:val="18"/>
              </w:rPr>
              <w:t>(3)の規則で定める施設は、児童福祉法第24条の2第1項の指定を受けた障害児入所施設(以下「指定障害児入所施設」という。)でもある指定障害者支援施設(平成24年4月1日以後に増築され、又は全面的に改築される部分を除く。)とする。</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9"/>
                <w:rFonts w:ascii="ＭＳ Ｐ明朝" w:eastAsia="ＭＳ Ｐ明朝" w:hAnsi="ＭＳ Ｐ明朝" w:hint="eastAsia"/>
                <w:sz w:val="18"/>
                <w:szCs w:val="18"/>
              </w:rPr>
              <w:t>5</w:t>
            </w:r>
            <w:r w:rsidRPr="00FA138B">
              <w:rPr>
                <w:rFonts w:ascii="ＭＳ Ｐ明朝" w:eastAsia="ＭＳ Ｐ明朝" w:hAnsi="ＭＳ Ｐ明朝" w:hint="eastAsia"/>
                <w:sz w:val="18"/>
                <w:szCs w:val="18"/>
              </w:rPr>
              <w:t xml:space="preserve">　</w:t>
            </w:r>
            <w:r w:rsidRPr="00FA138B">
              <w:rPr>
                <w:rStyle w:val="p33"/>
                <w:rFonts w:ascii="ＭＳ Ｐ明朝" w:eastAsia="ＭＳ Ｐ明朝" w:hAnsi="ＭＳ Ｐ明朝" w:hint="eastAsia"/>
                <w:sz w:val="18"/>
                <w:szCs w:val="18"/>
              </w:rPr>
              <w:t>平成18年10月1日前に基本的な設備が完成した身体障害者更生援護施設又は知的障害者援護施設であった建物を引き続き利用する障害者支援施設に対する</w:t>
            </w:r>
            <w:hyperlink r:id="rId34" w:anchor="e000000115" w:history="1">
              <w:r w:rsidRPr="00FA138B">
                <w:rPr>
                  <w:rStyle w:val="a3"/>
                  <w:rFonts w:ascii="ＭＳ Ｐ明朝" w:eastAsia="ＭＳ Ｐ明朝" w:hAnsi="ＭＳ Ｐ明朝" w:hint="eastAsia"/>
                  <w:color w:val="auto"/>
                  <w:sz w:val="18"/>
                  <w:szCs w:val="18"/>
                  <w:u w:val="none"/>
                </w:rPr>
                <w:t>別表第1</w:t>
              </w:r>
            </w:hyperlink>
            <w:r w:rsidRPr="00FA138B">
              <w:rPr>
                <w:rStyle w:val="p33"/>
                <w:rFonts w:ascii="ＭＳ Ｐ明朝" w:eastAsia="ＭＳ Ｐ明朝" w:hAnsi="ＭＳ Ｐ明朝" w:hint="eastAsia"/>
                <w:sz w:val="18"/>
                <w:szCs w:val="18"/>
              </w:rPr>
              <w:t>設備の項の規定の適用については、同項第9号中「1.5メートル」とあるのは「1.35メートル」とし、同項第2号(3)及び第4号(5)の規定は、適用しない。</w:t>
            </w:r>
          </w:p>
          <w:p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70"/>
                <w:rFonts w:ascii="ＭＳ Ｐ明朝" w:eastAsia="ＭＳ Ｐ明朝" w:hAnsi="ＭＳ Ｐ明朝" w:hint="eastAsia"/>
                <w:sz w:val="18"/>
                <w:szCs w:val="18"/>
              </w:rPr>
              <w:t>6</w:t>
            </w:r>
            <w:r w:rsidRPr="00FA138B">
              <w:rPr>
                <w:rFonts w:ascii="ＭＳ Ｐ明朝" w:eastAsia="ＭＳ Ｐ明朝" w:hAnsi="ＭＳ Ｐ明朝" w:hint="eastAsia"/>
                <w:sz w:val="18"/>
                <w:szCs w:val="18"/>
              </w:rPr>
              <w:t xml:space="preserve">　</w:t>
            </w:r>
            <w:r w:rsidRPr="00FA138B">
              <w:rPr>
                <w:rStyle w:val="p34"/>
                <w:rFonts w:ascii="ＭＳ Ｐ明朝" w:eastAsia="ＭＳ Ｐ明朝" w:hAnsi="ＭＳ Ｐ明朝" w:hint="eastAsia"/>
                <w:sz w:val="18"/>
                <w:szCs w:val="18"/>
              </w:rPr>
              <w:t>指定障害児入所施設でもある指定障害者支援施設であって平成24年4月1日前に完成したもの(同日後に増築され、又は全面的に改築された部分を除く。)に対しては、</w:t>
            </w:r>
            <w:hyperlink r:id="rId35" w:anchor="e000000115" w:history="1">
              <w:r w:rsidRPr="00FA138B">
                <w:rPr>
                  <w:rStyle w:val="a3"/>
                  <w:rFonts w:ascii="ＭＳ Ｐ明朝" w:eastAsia="ＭＳ Ｐ明朝" w:hAnsi="ＭＳ Ｐ明朝" w:hint="eastAsia"/>
                  <w:color w:val="auto"/>
                  <w:sz w:val="18"/>
                  <w:szCs w:val="18"/>
                  <w:u w:val="none"/>
                </w:rPr>
                <w:t>別表第1</w:t>
              </w:r>
            </w:hyperlink>
            <w:r w:rsidRPr="00FA138B">
              <w:rPr>
                <w:rStyle w:val="p34"/>
                <w:rFonts w:ascii="ＭＳ Ｐ明朝" w:eastAsia="ＭＳ Ｐ明朝" w:hAnsi="ＭＳ Ｐ明朝" w:hint="eastAsia"/>
                <w:sz w:val="18"/>
                <w:szCs w:val="18"/>
              </w:rPr>
              <w:t>設備の項</w:t>
            </w:r>
            <w:hyperlink r:id="rId36" w:anchor="l000000000" w:history="1">
              <w:r w:rsidRPr="00FA138B">
                <w:rPr>
                  <w:rStyle w:val="a3"/>
                  <w:rFonts w:ascii="ＭＳ Ｐ明朝" w:eastAsia="ＭＳ Ｐ明朝" w:hAnsi="ＭＳ Ｐ明朝" w:hint="eastAsia"/>
                  <w:color w:val="auto"/>
                  <w:sz w:val="18"/>
                  <w:szCs w:val="18"/>
                  <w:u w:val="none"/>
                </w:rPr>
                <w:t>第4号(5)</w:t>
              </w:r>
            </w:hyperlink>
            <w:r w:rsidRPr="00FA138B">
              <w:rPr>
                <w:rStyle w:val="p34"/>
                <w:rFonts w:ascii="ＭＳ Ｐ明朝" w:eastAsia="ＭＳ Ｐ明朝" w:hAnsi="ＭＳ Ｐ明朝" w:hint="eastAsia"/>
                <w:sz w:val="18"/>
                <w:szCs w:val="18"/>
              </w:rPr>
              <w:t>及び</w:t>
            </w:r>
            <w:hyperlink r:id="rId37" w:anchor="l000000000" w:history="1">
              <w:r w:rsidRPr="00FA138B">
                <w:rPr>
                  <w:rStyle w:val="a3"/>
                  <w:rFonts w:ascii="ＭＳ Ｐ明朝" w:eastAsia="ＭＳ Ｐ明朝" w:hAnsi="ＭＳ Ｐ明朝" w:hint="eastAsia"/>
                  <w:color w:val="auto"/>
                  <w:sz w:val="18"/>
                  <w:szCs w:val="18"/>
                  <w:u w:val="none"/>
                </w:rPr>
                <w:t>第9号</w:t>
              </w:r>
            </w:hyperlink>
            <w:r w:rsidRPr="00FA138B">
              <w:rPr>
                <w:rStyle w:val="p34"/>
                <w:rFonts w:ascii="ＭＳ Ｐ明朝" w:eastAsia="ＭＳ Ｐ明朝" w:hAnsi="ＭＳ Ｐ明朝" w:hint="eastAsia"/>
                <w:sz w:val="18"/>
                <w:szCs w:val="18"/>
              </w:rPr>
              <w:t>の規定は、適用しない。</w:t>
            </w:r>
          </w:p>
          <w:p w:rsidR="00C02C2B" w:rsidRPr="00FA138B" w:rsidRDefault="00C02C2B" w:rsidP="00C02C2B">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7"/>
                <w:rFonts w:ascii="ＭＳ Ｐ明朝" w:eastAsia="ＭＳ Ｐ明朝" w:hAnsi="ＭＳ Ｐ明朝" w:hint="eastAsia"/>
                <w:sz w:val="18"/>
                <w:szCs w:val="18"/>
              </w:rPr>
              <w:t>附　則</w:t>
            </w:r>
            <w:r w:rsidRPr="00FA138B">
              <w:rPr>
                <w:rStyle w:val="date2"/>
                <w:rFonts w:ascii="ＭＳ Ｐ明朝" w:eastAsia="ＭＳ Ｐ明朝" w:hAnsi="ＭＳ Ｐ明朝" w:hint="eastAsia"/>
                <w:sz w:val="18"/>
                <w:szCs w:val="18"/>
              </w:rPr>
              <w:t>(平成26年</w:t>
            </w:r>
            <w:r w:rsidRPr="00FA138B">
              <w:rPr>
                <w:rStyle w:val="number2"/>
                <w:rFonts w:ascii="ＭＳ Ｐ明朝" w:eastAsia="ＭＳ Ｐ明朝" w:hAnsi="ＭＳ Ｐ明朝" w:hint="eastAsia"/>
                <w:sz w:val="18"/>
                <w:szCs w:val="18"/>
              </w:rPr>
              <w:t>規則第25号)</w:t>
            </w:r>
          </w:p>
          <w:p w:rsidR="00C02C2B" w:rsidRPr="00FA138B" w:rsidRDefault="00C02C2B" w:rsidP="00C02C2B">
            <w:pPr>
              <w:pStyle w:val="p"/>
              <w:shd w:val="clear" w:color="auto" w:fill="FFFFFF"/>
              <w:spacing w:before="0" w:beforeAutospacing="0" w:after="0" w:afterAutospacing="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この規則は、平成26年4月1日から施行する。</w:t>
            </w:r>
          </w:p>
          <w:p w:rsidR="00AB3E1D" w:rsidRPr="00FA138B" w:rsidRDefault="00AB3E1D" w:rsidP="00AB3E1D">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7"/>
                <w:rFonts w:ascii="ＭＳ Ｐ明朝" w:eastAsia="ＭＳ Ｐ明朝" w:hAnsi="ＭＳ Ｐ明朝" w:hint="eastAsia"/>
                <w:sz w:val="18"/>
                <w:szCs w:val="18"/>
              </w:rPr>
              <w:t>附　則</w:t>
            </w:r>
            <w:r w:rsidRPr="00FA138B">
              <w:rPr>
                <w:rStyle w:val="date2"/>
                <w:rFonts w:ascii="ＭＳ Ｐ明朝" w:eastAsia="ＭＳ Ｐ明朝" w:hAnsi="ＭＳ Ｐ明朝" w:hint="eastAsia"/>
                <w:sz w:val="18"/>
                <w:szCs w:val="18"/>
              </w:rPr>
              <w:t>(平成３０年</w:t>
            </w:r>
            <w:r w:rsidRPr="00FA138B">
              <w:rPr>
                <w:rStyle w:val="number2"/>
                <w:rFonts w:ascii="ＭＳ Ｐ明朝" w:eastAsia="ＭＳ Ｐ明朝" w:hAnsi="ＭＳ Ｐ明朝" w:hint="eastAsia"/>
                <w:sz w:val="18"/>
                <w:szCs w:val="18"/>
              </w:rPr>
              <w:t>規則第23号)</w:t>
            </w:r>
          </w:p>
          <w:p w:rsidR="008E48A9" w:rsidRPr="00FA138B" w:rsidRDefault="00AB3E1D" w:rsidP="008E48A9">
            <w:pPr>
              <w:pStyle w:val="p"/>
              <w:shd w:val="clear" w:color="auto" w:fill="FFFFFF"/>
              <w:spacing w:before="0" w:beforeAutospacing="0" w:after="0" w:afterAutospacing="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この規則は、平成30年4月1日から施行する。</w:t>
            </w:r>
          </w:p>
          <w:p w:rsidR="002B2DDD" w:rsidRPr="00FA138B" w:rsidRDefault="002B2DDD" w:rsidP="002B2DDD">
            <w:pPr>
              <w:ind w:firstLineChars="450" w:firstLine="715"/>
              <w:rPr>
                <w:rStyle w:val="p35"/>
                <w:rFonts w:ascii="ＭＳ Ｐ明朝" w:eastAsia="ＭＳ Ｐ明朝" w:hAnsi="ＭＳ Ｐ明朝" w:cs="ＭＳ Ｐゴシック"/>
                <w:kern w:val="0"/>
                <w:sz w:val="18"/>
                <w:szCs w:val="18"/>
              </w:rPr>
            </w:pPr>
            <w:r w:rsidRPr="00FA138B">
              <w:rPr>
                <w:rStyle w:val="p35"/>
                <w:rFonts w:ascii="ＭＳ Ｐ明朝" w:eastAsia="ＭＳ Ｐ明朝" w:hAnsi="ＭＳ Ｐ明朝" w:cs="ＭＳ Ｐゴシック" w:hint="eastAsia"/>
                <w:kern w:val="0"/>
                <w:sz w:val="18"/>
                <w:szCs w:val="18"/>
              </w:rPr>
              <w:t>附　則(令和3年規則第17号)抄</w:t>
            </w:r>
          </w:p>
          <w:p w:rsidR="008E48A9" w:rsidRPr="00FA138B" w:rsidRDefault="008E48A9" w:rsidP="002B2DDD">
            <w:pPr>
              <w:pStyle w:val="p"/>
              <w:shd w:val="clear" w:color="auto" w:fill="FFFFFF"/>
              <w:spacing w:before="0" w:beforeAutospacing="0" w:after="0" w:afterAutospacing="0"/>
              <w:ind w:firstLineChars="150" w:firstLine="238"/>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lastRenderedPageBreak/>
              <w:t>(施行期日)</w:t>
            </w:r>
          </w:p>
          <w:p w:rsidR="008E48A9" w:rsidRPr="00FA138B" w:rsidRDefault="008E48A9" w:rsidP="008E48A9">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sz w:val="18"/>
                <w:szCs w:val="18"/>
              </w:rPr>
              <w:t>1</w:t>
            </w:r>
            <w:r w:rsidRPr="00FA138B">
              <w:rPr>
                <w:rStyle w:val="p35"/>
                <w:rFonts w:ascii="ＭＳ Ｐ明朝" w:eastAsia="ＭＳ Ｐ明朝" w:hAnsi="ＭＳ Ｐ明朝" w:hint="eastAsia"/>
                <w:sz w:val="18"/>
                <w:szCs w:val="18"/>
              </w:rPr>
              <w:t xml:space="preserve">　この規則は、令和3年4月1日から施行する。</w:t>
            </w:r>
          </w:p>
          <w:p w:rsidR="008E48A9" w:rsidRPr="00FA138B" w:rsidRDefault="008E48A9" w:rsidP="008E48A9">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(鳥取県障害者支援施設に関する条例施行規則の一部改正に伴う経過措置)</w:t>
            </w:r>
          </w:p>
          <w:p w:rsidR="008E48A9" w:rsidRPr="00FA138B" w:rsidRDefault="008E48A9" w:rsidP="008E48A9">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4　施行日から令和4年3月31日までの間、第2条の規定による改正後の鳥取県障害者支援施設に関する条例施行規則(以下この項及び次項において「新規則」という。)別表第1サービスの提供の項第1号の規定の適用については、同号中「図ること」とあるのは「図るよう努めること」とし、同項第2号の規定の適用については、同号中「講ずること」とあるのは「講ずるよう努めること」とする。</w:t>
            </w:r>
          </w:p>
          <w:p w:rsidR="008E48A9" w:rsidRPr="00FA138B" w:rsidRDefault="008E48A9" w:rsidP="00EA7C63">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5　施行日から令和6年3月31日までの間、新規則別表第1サービスの提供の項第49号の規定の適用については、同号中「講ずること」とあるのは「講ずるよう努めるとともに、衛生上及び健康管理上必要な措置を講ずること」とする。</w:t>
            </w:r>
          </w:p>
          <w:p w:rsidR="008E48A9" w:rsidRPr="00FA138B" w:rsidRDefault="008E48A9" w:rsidP="00AB3E1D">
            <w:pPr>
              <w:pStyle w:val="p"/>
              <w:shd w:val="clear" w:color="auto" w:fill="FFFFFF"/>
              <w:spacing w:before="0" w:beforeAutospacing="0" w:after="0" w:afterAutospacing="0"/>
              <w:rPr>
                <w:rFonts w:ascii="ＭＳ Ｐ明朝" w:eastAsia="ＭＳ Ｐ明朝" w:hAnsi="ＭＳ Ｐ明朝"/>
                <w:sz w:val="18"/>
                <w:szCs w:val="18"/>
              </w:rPr>
            </w:pPr>
          </w:p>
          <w:p w:rsidR="00C02C2B" w:rsidRPr="00FA138B" w:rsidRDefault="00C02C2B" w:rsidP="00C02C2B">
            <w:pPr>
              <w:pStyle w:val="num46"/>
              <w:shd w:val="clear" w:color="auto" w:fill="FFFFFF"/>
              <w:spacing w:before="0" w:beforeAutospacing="0" w:after="0" w:afterAutospacing="0"/>
              <w:rPr>
                <w:rFonts w:ascii="ＭＳ Ｐ明朝" w:eastAsia="ＭＳ Ｐ明朝" w:hAnsi="ＭＳ Ｐ明朝"/>
                <w:sz w:val="18"/>
                <w:szCs w:val="18"/>
              </w:rPr>
            </w:pPr>
            <w:r w:rsidRPr="00FA138B">
              <w:rPr>
                <w:rStyle w:val="num71"/>
                <w:rFonts w:ascii="ＭＳ Ｐ明朝" w:eastAsia="ＭＳ Ｐ明朝" w:hAnsi="ＭＳ Ｐ明朝" w:hint="eastAsia"/>
                <w:sz w:val="18"/>
                <w:szCs w:val="18"/>
              </w:rPr>
              <w:t>別表第1</w:t>
            </w:r>
            <w:r w:rsidRPr="00FA138B">
              <w:rPr>
                <w:rStyle w:val="table-title"/>
                <w:rFonts w:ascii="ＭＳ Ｐ明朝" w:eastAsia="ＭＳ Ｐ明朝" w:hAnsi="ＭＳ Ｐ明朝" w:hint="eastAsia"/>
                <w:sz w:val="18"/>
                <w:szCs w:val="18"/>
              </w:rPr>
              <w:t>(第3条関係)</w:t>
            </w:r>
          </w:p>
          <w:p w:rsidR="00C02C2B" w:rsidRPr="00FA138B" w:rsidRDefault="00C02C2B" w:rsidP="00C02C2B">
            <w:pPr>
              <w:pStyle w:val="reviserecord"/>
              <w:shd w:val="clear" w:color="auto" w:fill="FFFFFF"/>
              <w:spacing w:before="0" w:beforeAutospacing="0" w:after="0" w:afterAutospacing="0"/>
              <w:rPr>
                <w:rFonts w:ascii="ＭＳ Ｐ明朝" w:eastAsia="ＭＳ Ｐ明朝" w:hAnsi="ＭＳ Ｐ明朝"/>
                <w:sz w:val="18"/>
                <w:szCs w:val="18"/>
              </w:rPr>
            </w:pPr>
            <w:r w:rsidRPr="00FA138B">
              <w:rPr>
                <w:rStyle w:val="cm39"/>
                <w:rFonts w:ascii="ＭＳ Ｐ明朝" w:eastAsia="ＭＳ Ｐ明朝" w:hAnsi="ＭＳ Ｐ明朝" w:hint="eastAsia"/>
                <w:sz w:val="18"/>
                <w:szCs w:val="18"/>
              </w:rPr>
              <w:t>(平26規則25・一部改正)</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C02C2B" w:rsidRPr="00FA138B" w:rsidTr="00C02C2B">
              <w:trPr>
                <w:tblHeader/>
              </w:trPr>
              <w:tc>
                <w:tcPr>
                  <w:tcW w:w="80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420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40"/>
                      <w:rFonts w:ascii="ＭＳ Ｐ明朝" w:eastAsia="ＭＳ Ｐ明朝" w:hAnsi="ＭＳ Ｐ明朝"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41"/>
                      <w:rFonts w:ascii="ＭＳ Ｐ明朝" w:eastAsia="ＭＳ Ｐ明朝" w:hAnsi="ＭＳ Ｐ明朝" w:hint="eastAsia"/>
                      <w:sz w:val="18"/>
                      <w:szCs w:val="18"/>
                    </w:rPr>
                    <w:t>最低基準</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2"/>
                      <w:rFonts w:ascii="ＭＳ Ｐ明朝" w:eastAsia="ＭＳ Ｐ明朝" w:hAnsi="ＭＳ Ｐ明朝"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従業者の人数は、次のとおりとすること。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生活介護を行う場合は、次に掲げる従業者ごとにそれぞれに定める人数とすること。</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医師　利用者に対して日常生活上の健康管理及び療養上の指導を行うために必要な人数</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看護職員(保健師又は看護師若しくは准看護師をいう。以下同じ。)、理学療法士又は作業療法士及び生活支援員　サービスの単位(サービスを同時に一体的に提供できるよう障がいの程度に応じて利用者を1人又は複数に区分したものをいう。以下同じ。)ごとに、常勤換算をして、次に掲げる数を合計した人数以上で、そのうち看護職員及び生活支援員をそれぞれ1人以上。ただし、日常生活を営むのに必要な機能の減退を防止するための訓練を行う場合は、サービスの単位ごとに理学療法士又は作業療法士を必要な人数含まなければならない。</w:t>
                  </w:r>
                </w:p>
                <w:p w:rsidR="00C02C2B" w:rsidRPr="00FA138B" w:rsidRDefault="00C02C2B" w:rsidP="0079159B">
                  <w:pPr>
                    <w:pStyle w:val="p17"/>
                    <w:framePr w:hSpace="142" w:wrap="around" w:hAnchor="margin" w:x="198" w:y="765"/>
                    <w:spacing w:before="0" w:beforeAutospacing="0" w:after="0" w:afterAutospacing="0"/>
                    <w:ind w:left="96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(イ)に掲げる利用者以外の利用者の数を、次の算式により算定した平均障害支援区分が4未満の場合は6で、平均障害支援区分が4以上5未満の場合は5で、平均障害支援区分が5以上の場合は3で、それぞれ除した数</w:t>
                  </w:r>
                </w:p>
                <w:p w:rsidR="00C02C2B" w:rsidRPr="00FA138B" w:rsidRDefault="00C02C2B" w:rsidP="0079159B">
                  <w:pPr>
                    <w:pStyle w:val="p17"/>
                    <w:framePr w:hSpace="142" w:wrap="around" w:hAnchor="margin" w:x="198" w:y="765"/>
                    <w:spacing w:before="0" w:beforeAutospacing="0" w:after="0" w:afterAutospacing="0"/>
                    <w:ind w:left="960" w:firstLine="240"/>
                    <w:rPr>
                      <w:rFonts w:ascii="ＭＳ Ｐ明朝" w:eastAsia="ＭＳ Ｐ明朝" w:hAnsi="ＭＳ Ｐ明朝"/>
                      <w:sz w:val="18"/>
                      <w:szCs w:val="18"/>
                    </w:rPr>
                  </w:pPr>
                  <w:r w:rsidRPr="00FA138B">
                    <w:rPr>
                      <w:rStyle w:val="inline"/>
                      <w:rFonts w:ascii="ＭＳ Ｐ明朝" w:eastAsia="ＭＳ Ｐ明朝" w:hAnsi="ＭＳ Ｐ明朝" w:hint="eastAsia"/>
                      <w:sz w:val="18"/>
                      <w:szCs w:val="18"/>
                    </w:rPr>
                    <w:lastRenderedPageBreak/>
                    <w:t>｛(2×障害支援区分が区分2に該当する利用者の数)＋(3×障害支援区分が区分3に該当する利用者の数)＋(4×障害支援区分が区分4に該当する利用者の数)＋(5×障害支援区分が区分5に該当する利用者の数)＋(6×障害支援区分が区分6に該当する利用者の数)｝÷利用者の数</w:t>
                  </w:r>
                </w:p>
                <w:p w:rsidR="00C02C2B" w:rsidRPr="00FA138B" w:rsidRDefault="00C02C2B" w:rsidP="0079159B">
                  <w:pPr>
                    <w:pStyle w:val="p17"/>
                    <w:framePr w:hSpace="142" w:wrap="around" w:hAnchor="margin" w:x="198" w:y="765"/>
                    <w:spacing w:before="0" w:beforeAutospacing="0" w:after="0" w:afterAutospacing="0"/>
                    <w:ind w:left="96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知事が別に定める利用者の数を10で除した数</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ウ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自立訓練(機能訓練)を行う場合は、次に掲げる従業者ごとにそれぞれに定める人数とすること。</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看護職員、理学療法士又は作業療法士及び生活支援員　利用者6人につき常勤換算をして1人以上で、それぞれ1人以上。ただし、訪問による自立訓練(機能訓練)を行う場合は、生活支援員を更に1人以上加えなければならない。</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　自立訓練(生活訓練)を行う場合は、次に掲げる従業者ごとにそれぞれに定める人数とすること。</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生活支援員及び看護職員　利用者6人につき常勤換算をして1人以上で、生活支援員を1人以上。ただし、訪問による自立訓練(生活訓練)を行う場合は生活支援員を更に1人以上加え、健康上の管理等の必要がある利用者がいる場合は看護職員を1人以上含まなければならない。</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(4)　就労移行支援を行う場合は、次に掲げる従業者ごとにそれぞれに定める人数とすること。</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生活支援員及び職業指導員　利用者6人につき常勤換算をし</w:t>
                  </w:r>
                  <w:r w:rsidRPr="00FA138B">
                    <w:rPr>
                      <w:rStyle w:val="cm43"/>
                      <w:rFonts w:ascii="ＭＳ Ｐ明朝" w:eastAsia="ＭＳ Ｐ明朝" w:hAnsi="ＭＳ Ｐ明朝" w:hint="eastAsia"/>
                      <w:sz w:val="18"/>
                      <w:szCs w:val="18"/>
                    </w:rPr>
                    <w:lastRenderedPageBreak/>
                    <w:t>て1人以上(あん摩マッサージ師、はり師又はきゅう師の養成施設として認定されている施設にあっては、利用者10人につき常勤換算をして1人以上)で、それぞれ1人以上</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就労支援員　利用者15人につき常勤換算をして1人以上</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ウ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(5)　就労継続支援B型を行う場合は、次に掲げる従業者ごとにそれぞれに定める人数とすること。</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生活支援員及び職業指導員　利用者10人につき常勤換算をして1人以上で、それぞれ1人以上</w:t>
                  </w:r>
                </w:p>
                <w:p w:rsidR="00C02C2B" w:rsidRPr="00FA138B" w:rsidRDefault="00C02C2B" w:rsidP="0079159B">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前号の規定にかかわらず、生活介護、自立訓練(機能訓練)、自立訓練(生活訓練)、就労移行支援又は就労継続支援B型(以下「昼間実施サービス」という。)のうち2種類以上のサービスを行う場合は、サービス管理責任者の人数は、次に定める人数とすることができ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利用者の総数が60人以下の場合にあっては、1人以上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利用者の総数が60人を超える場合にあっては、利用者の総数から60を控除した数を40で除した数(1に満たない端数があるときは、それを切り上げた数)に1を加えた人数以上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　施設入所支援に係るサービスの単位ごとに、夜間及び深夜の時間帯を通じて、次に定める人数の生活支援員に夜間及び深夜の勤務(宿直勤務を除く。)を行わせること。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利用者が60人以下の場合にあっては、1人以上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利用者が60人を超える場合にあっては、利用者の数から60を控除した数を40で除した数(1に満たない端数があるときは、それを切り上げた数)に1を加えた人数以上</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4　前号の規定にかかわらず、施設入所支援の利用者が自立訓練(機能訓練)、自立訓練(生活訓練)、就労移行支援若しくは就労継続支援B型の利用者又は知事が別に定める者のみである場合は、施設入所支援に</w:t>
                  </w:r>
                  <w:r w:rsidRPr="00FA138B">
                    <w:rPr>
                      <w:rStyle w:val="cm43"/>
                      <w:rFonts w:ascii="ＭＳ Ｐ明朝" w:eastAsia="ＭＳ Ｐ明朝" w:hAnsi="ＭＳ Ｐ明朝" w:hint="eastAsia"/>
                      <w:sz w:val="18"/>
                      <w:szCs w:val="18"/>
                    </w:rPr>
                    <w:lastRenderedPageBreak/>
                    <w:t>係るサービスの単位ごとに、1人以上の生活支援員に宿直勤務を行わせることをもって足りること。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5　次に掲げる従業者は、常勤とすること。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生活介護を行う場合は、生活支援員及びサービス管理責任者のそれぞれ1人以上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自立訓練(機能訓練)を行う場合は、看護職員、生活支援員及びサービス管理責任者のそれぞれ1人以上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　自立訓練(生活訓練)を行う場合は、生活支援員及びサービス管理責任者のそれぞれ1人以上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(4)　就労移行支援を行う場合は、生活支援員又は職業指導員のいずれか1人以上</w:t>
                  </w:r>
                  <w:r w:rsidR="00564764">
                    <w:rPr>
                      <w:rStyle w:val="cm43"/>
                      <w:rFonts w:ascii="ＭＳ Ｐ明朝" w:eastAsia="ＭＳ Ｐ明朝" w:hAnsi="ＭＳ Ｐ明朝" w:hint="eastAsia"/>
                      <w:sz w:val="18"/>
                      <w:szCs w:val="18"/>
                    </w:rPr>
                    <w:t>及び</w:t>
                  </w:r>
                  <w:r w:rsidRPr="00FA138B">
                    <w:rPr>
                      <w:rStyle w:val="cm43"/>
                      <w:rFonts w:ascii="ＭＳ Ｐ明朝" w:eastAsia="ＭＳ Ｐ明朝" w:hAnsi="ＭＳ Ｐ明朝" w:hint="eastAsia"/>
                      <w:sz w:val="18"/>
                      <w:szCs w:val="18"/>
                    </w:rPr>
                    <w:t>サービス管理責任者の1人以上</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(5)　就労継続支援B型を行う場合は、生活支援員又は職業指導員のいずれか1人以上及びサービス管理責任者の1人以上</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6　前号の規定にかかわらず、2種類以上の昼間実施サービスを行う場合は、サービス管理責任者のうち常勤とする者を1人以上とすることができること。また、昼間実施サービスの利用定員の総数が20人未満である場合は、従業者(施設長、医師及びサービス管理責任者を除く。)のうち常勤とする者を1人以上とすることをもって足り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7　施設長は、社会福祉法(昭和26年法律第45号)第19条第1項各号に該当する者、社会福祉事業に2年以上従事した者又はこれらの者と同等以上の能力を有すると認められる者であること。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8　施設長は、施設の管理上支障がない場合は、当該施設の他の業務に従事し、又は当該施設以外の事業所、施設等の職務に従事することができること。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9　従業者は、当該施設の利用者の支援に支障がない場合は、当該施設の他の業務に従事し、又は当該施設以外の事業所、施設等の職務に従事することができること。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10　一体的に管理運営を行う従たる事業所を設置する場合は、サービス管理責任者以外の従業者のうち当該事業所及び従たる事業所の職務に従事する者のそれぞれ1人以上を、常勤かつ専ら当該職務に従事する者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11　施設長に、当該施設の従業者及び業務の管理その他の管理を一元的に行わせ、従業者に法令、</w:t>
                  </w:r>
                  <w:hyperlink r:id="rId38" w:tgtFrame="w_k500RG00001732" w:history="1">
                    <w:r w:rsidRPr="00FA138B">
                      <w:rPr>
                        <w:rStyle w:val="a3"/>
                        <w:rFonts w:ascii="ＭＳ Ｐ明朝" w:eastAsia="ＭＳ Ｐ明朝" w:hAnsi="ＭＳ Ｐ明朝" w:hint="eastAsia"/>
                        <w:color w:val="auto"/>
                        <w:sz w:val="18"/>
                        <w:szCs w:val="18"/>
                      </w:rPr>
                      <w:t>条例</w:t>
                    </w:r>
                  </w:hyperlink>
                  <w:r w:rsidRPr="00FA138B">
                    <w:rPr>
                      <w:rStyle w:val="cm43"/>
                      <w:rFonts w:ascii="ＭＳ Ｐ明朝" w:eastAsia="ＭＳ Ｐ明朝" w:hAnsi="ＭＳ Ｐ明朝" w:hint="eastAsia"/>
                      <w:sz w:val="18"/>
                      <w:szCs w:val="18"/>
                    </w:rPr>
                    <w:t>及び</w:t>
                  </w:r>
                  <w:hyperlink r:id="rId39" w:anchor="l000000000" w:history="1">
                    <w:r w:rsidRPr="00FA138B">
                      <w:rPr>
                        <w:rStyle w:val="a3"/>
                        <w:rFonts w:ascii="ＭＳ Ｐ明朝" w:eastAsia="ＭＳ Ｐ明朝" w:hAnsi="ＭＳ Ｐ明朝" w:hint="eastAsia"/>
                        <w:color w:val="auto"/>
                        <w:sz w:val="18"/>
                        <w:szCs w:val="18"/>
                      </w:rPr>
                      <w:t>この規則</w:t>
                    </w:r>
                  </w:hyperlink>
                  <w:r w:rsidRPr="00FA138B">
                    <w:rPr>
                      <w:rStyle w:val="cm43"/>
                      <w:rFonts w:ascii="ＭＳ Ｐ明朝" w:eastAsia="ＭＳ Ｐ明朝" w:hAnsi="ＭＳ Ｐ明朝" w:hint="eastAsia"/>
                      <w:sz w:val="18"/>
                      <w:szCs w:val="18"/>
                    </w:rPr>
                    <w:t>の規定を遵守させるために必要な指揮命令を行わせること。</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4"/>
                      <w:rFonts w:ascii="ＭＳ Ｐ明朝" w:eastAsia="ＭＳ Ｐ明朝" w:hAnsi="ＭＳ Ｐ明朝" w:hint="eastAsia"/>
                      <w:sz w:val="18"/>
                      <w:szCs w:val="18"/>
                    </w:rPr>
                    <w:lastRenderedPageBreak/>
                    <w:t>定員</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1　入所定員は、30人以上(入所を目的とする他の社会福祉施設に併設する施設(あん摩マッサージ指圧師、はり師又はきゅう師の養成施設として認定されているものを除く。次号において同じ。)にあっては、10人以上)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2　昼間実施サービスの利用定員は、20人以上(入所を目的とする他の社会福祉施設に併設する施設にあっては、10人以上)とすること。この場合において、2種類以上の昼間実施サービスを行う場合は、それぞれの昼間実施サービスの利用定員は、6人以上(就労継続支援B型にあっては、10人以上)としなければならない。</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3　前2号の規定にかかわらず、従たる事業所の入所定員及び昼間実施サービスの利用定員は、6人以上とすること。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4　入所定員及び居室の定員を超えて入所させないこと。ただし、災害の発生、虐待を受けた者の保護その他のやむを得ない事情がある場合は、この限りでない。</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5　昼間実施サービスの利用定員を超えて昼間実施サービスを利用させないこと。</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6"/>
                      <w:rFonts w:ascii="ＭＳ Ｐ明朝" w:eastAsia="ＭＳ Ｐ明朝" w:hAnsi="ＭＳ Ｐ明朝" w:hint="eastAsia"/>
                      <w:sz w:val="18"/>
                      <w:szCs w:val="18"/>
                    </w:rPr>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次のいずれかの要件を満たす木造かつ平屋建ての建物であって、火災に係る利用者の安全が確保されていると知事が認めたものは、耐火建築物(建築基準法(昭和25年法律第201号)第2条第9号の2に規定する耐火建築物をいう。)又は準耐火建築物(同条第9号の3に規定する準耐火建築物をいう。)とすることを要しない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スプリンクラー設備の設置、天井等の内装材等への難燃性の材料の使用、火災が発生するおそれがある箇所における防火区画の設置等により、火災の発生及び延焼の抑制が可能な構造であること。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非常警報設備の設置等により火災の早期発見及び通報の体制が整備され、かつ、消火器等の消火設備の設置等により、円滑な消火活動が可能なものであること。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 xml:space="preserve">2　</w:t>
                  </w:r>
                  <w:hyperlink r:id="rId40" w:tgtFrame="w_k500RG00001732" w:history="1">
                    <w:r w:rsidRPr="00FA138B">
                      <w:rPr>
                        <w:rStyle w:val="a3"/>
                        <w:rFonts w:ascii="ＭＳ Ｐ明朝" w:eastAsia="ＭＳ Ｐ明朝" w:hAnsi="ＭＳ Ｐ明朝" w:hint="eastAsia"/>
                        <w:color w:val="auto"/>
                        <w:sz w:val="18"/>
                        <w:szCs w:val="18"/>
                      </w:rPr>
                      <w:t>条例別表</w:t>
                    </w:r>
                  </w:hyperlink>
                  <w:r w:rsidRPr="00FA138B">
                    <w:rPr>
                      <w:rStyle w:val="cm47"/>
                      <w:rFonts w:ascii="ＭＳ Ｐ明朝" w:eastAsia="ＭＳ Ｐ明朝" w:hAnsi="ＭＳ Ｐ明朝" w:hint="eastAsia"/>
                      <w:sz w:val="18"/>
                      <w:szCs w:val="18"/>
                    </w:rPr>
                    <w:t>設備の項第3号に掲げる設備のほか、次に掲げる設備を設けること。ただし、他の社会福祉施設の設備を利用することにより施設の</w:t>
                  </w:r>
                  <w:r w:rsidRPr="00FA138B">
                    <w:rPr>
                      <w:rStyle w:val="cm47"/>
                      <w:rFonts w:ascii="ＭＳ Ｐ明朝" w:eastAsia="ＭＳ Ｐ明朝" w:hAnsi="ＭＳ Ｐ明朝" w:hint="eastAsia"/>
                      <w:sz w:val="18"/>
                      <w:szCs w:val="18"/>
                    </w:rPr>
                    <w:lastRenderedPageBreak/>
                    <w:t>効果的な運営をすることができる場合であって、利用者の支援に支障がないときは、その一部を設けないことができる。</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洗面所</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相談室</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多目的室</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訓練・作業室は、次のとおりとすること。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昼間実施サービスの種類ごとに専らその用に供するものであること。ただし、利用者の支援に支障がない場合は、この限りでない。</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訓練又は作業に支障のない広さを有すること。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訓練又は作業に必要な機械器具等を備えること。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4　居室は、</w:t>
                  </w:r>
                  <w:hyperlink r:id="rId41" w:tgtFrame="w_k500RG00001732" w:history="1">
                    <w:r w:rsidRPr="00FA138B">
                      <w:rPr>
                        <w:rStyle w:val="a3"/>
                        <w:rFonts w:ascii="ＭＳ Ｐ明朝" w:eastAsia="ＭＳ Ｐ明朝" w:hAnsi="ＭＳ Ｐ明朝" w:hint="eastAsia"/>
                        <w:color w:val="auto"/>
                        <w:sz w:val="18"/>
                        <w:szCs w:val="18"/>
                      </w:rPr>
                      <w:t>条例別表</w:t>
                    </w:r>
                  </w:hyperlink>
                  <w:r w:rsidRPr="00FA138B">
                    <w:rPr>
                      <w:rStyle w:val="cm47"/>
                      <w:rFonts w:ascii="ＭＳ Ｐ明朝" w:eastAsia="ＭＳ Ｐ明朝" w:hAnsi="ＭＳ Ｐ明朝" w:hint="eastAsia"/>
                      <w:sz w:val="18"/>
                      <w:szCs w:val="18"/>
                    </w:rPr>
                    <w:t>設備の項第4号に定めるもののほか、次のとおりとすること。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地階に設けないこと。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寝台又はこれに代わる設備を備えること。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1以上の出入口を避難上有効な空地、廊下又は広間に直接面して設けること。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(4)　必要に応じて利用者の身の回り品を保管する設備を備えること。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(5)　ブザー又はこれに代わる設備を設けること。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5　食堂は、食事の提供に支障がない広さを有し、必要な備品を備えること。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6　浴室は、利用者の特性に応じたものとすること。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7　洗面所及び便所は、居室のある階ごとに設け、利用者の特性に応じたものであること。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8　相談室は、談話の漏えいを防止するための間仕切り等を設けること。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9　廊下の幅は、1.5メートル以上(中廊下にあっては、1.8メートル以上)とし、廊下の一部を拡張し、利用者、従業者等の円滑な往来に支障がないようにすること。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10　相談室及び多目的室は、利用者へのサービスの提供に支障がない範囲で兼用することができること。</w:t>
                  </w:r>
                </w:p>
                <w:p w:rsidR="00C02C2B" w:rsidRPr="00FA138B" w:rsidRDefault="00C02C2B" w:rsidP="0079159B">
                  <w:pPr>
                    <w:pStyle w:val="p17"/>
                    <w:framePr w:hSpace="142" w:wrap="around" w:hAnchor="margin" w:x="198" w:y="765"/>
                    <w:spacing w:before="0" w:beforeAutospacing="0" w:after="0" w:afterAutospacing="0"/>
                    <w:ind w:left="240" w:hanging="240"/>
                    <w:rPr>
                      <w:rStyle w:val="cm47"/>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11　あん摩マッサージ指圧師、はり師及びきゅう師の養成施設として認定されている施設は、当該施設として必要な設備を備えること。</w:t>
                  </w:r>
                </w:p>
                <w:p w:rsidR="00C433CD" w:rsidRPr="00FA138B" w:rsidRDefault="00C433CD" w:rsidP="0079159B">
                  <w:pPr>
                    <w:pStyle w:val="p17"/>
                    <w:framePr w:hSpace="142" w:wrap="around" w:hAnchor="margin" w:x="198" w:y="765"/>
                    <w:spacing w:before="0" w:beforeAutospacing="0" w:after="0" w:afterAutospacing="0"/>
                    <w:ind w:left="240" w:hanging="240"/>
                    <w:rPr>
                      <w:rStyle w:val="cm47"/>
                    </w:rPr>
                  </w:pPr>
                </w:p>
                <w:p w:rsidR="00C433CD" w:rsidRPr="00FA138B" w:rsidRDefault="00C433CD"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r w:rsidRPr="00FA138B">
                    <w:rPr>
                      <w:rStyle w:val="cm48"/>
                      <w:rFonts w:ascii="ＭＳ Ｐ明朝" w:eastAsia="ＭＳ Ｐ明朝" w:hAnsi="ＭＳ Ｐ明朝" w:hint="eastAsia"/>
                      <w:sz w:val="18"/>
                      <w:szCs w:val="18"/>
                    </w:rPr>
                    <w:lastRenderedPageBreak/>
                    <w:t>入所及び退所</w:t>
                  </w: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B32D60" w:rsidRPr="00FA138B" w:rsidRDefault="00B32D60" w:rsidP="0079159B">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49"/>
                      <w:rFonts w:ascii="ＭＳ Ｐ明朝" w:eastAsia="ＭＳ Ｐ明朝" w:hAnsi="ＭＳ Ｐ明朝" w:hint="eastAsia"/>
                      <w:sz w:val="18"/>
                      <w:szCs w:val="18"/>
                    </w:rPr>
                    <w:t>サービスの提供を終了するときは、利用者又はその家族に対して適切な援助を行うとともに、保健医療サービス又は福祉サービスを提供する者との密接な連携に努めること。</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0"/>
                      <w:rFonts w:ascii="ＭＳ Ｐ明朝" w:eastAsia="ＭＳ Ｐ明朝" w:hAnsi="ＭＳ Ｐ明朝" w:hint="eastAsia"/>
                      <w:sz w:val="18"/>
                      <w:szCs w:val="18"/>
                    </w:rPr>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1　サービス管理責任者に、アセスメント及び支援内容の検討結果に基づき、利用者及びその家族の生活に対する意向、総合的な支援の方針、生活全般の質を向上させるための課題、提供するサービスごとの目標及びその達成時期、サービスを提供する上での留意事項等を記載した個別支援計画の原案を作成させること。この場合において、当該施設が提供するサービス以外の保健医療サービス又はその他の福祉サービス等との連携を個別支援計画の原案に含めるように努めること。</w:t>
                  </w:r>
                </w:p>
                <w:p w:rsidR="00C433CD" w:rsidRPr="00FA138B" w:rsidRDefault="00C433CD" w:rsidP="0079159B">
                  <w:pPr>
                    <w:pStyle w:val="p17"/>
                    <w:framePr w:hSpace="142" w:wrap="around" w:hAnchor="margin" w:x="198" w:y="765"/>
                    <w:spacing w:before="0" w:beforeAutospacing="0" w:after="0" w:afterAutospacing="0"/>
                    <w:ind w:left="240" w:hanging="240"/>
                    <w:rPr>
                      <w:rStyle w:val="cm51"/>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2　個別支援計画の作成に係る会議を開催し、個別支援計画の原案の内容について意見を求めること。なお、会議は、テレビ電話装置その他の情報通信機器(以下「テレビ電話装置等」という。)を活用して開催することができる。</w:t>
                  </w:r>
                </w:p>
                <w:p w:rsidR="00C02C2B" w:rsidRPr="00FA138B" w:rsidRDefault="00C433CD"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t>3</w:t>
                  </w:r>
                  <w:r w:rsidR="00C02C2B" w:rsidRPr="00FA138B">
                    <w:rPr>
                      <w:rStyle w:val="cm51"/>
                      <w:rFonts w:ascii="ＭＳ Ｐ明朝" w:eastAsia="ＭＳ Ｐ明朝" w:hAnsi="ＭＳ Ｐ明朝" w:hint="eastAsia"/>
                      <w:sz w:val="18"/>
                      <w:szCs w:val="18"/>
                    </w:rPr>
                    <w:t xml:space="preserve">　個別支援計画を作成したときは、個別支援計画を利用者に交付すること。</w:t>
                  </w:r>
                </w:p>
                <w:p w:rsidR="00C02C2B" w:rsidRPr="00FA138B" w:rsidRDefault="00C433CD"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lastRenderedPageBreak/>
                    <w:t>4</w:t>
                  </w:r>
                  <w:r w:rsidR="00C02C2B" w:rsidRPr="00FA138B">
                    <w:rPr>
                      <w:rStyle w:val="cm51"/>
                      <w:rFonts w:ascii="ＭＳ Ｐ明朝" w:eastAsia="ＭＳ Ｐ明朝" w:hAnsi="ＭＳ Ｐ明朝" w:hint="eastAsia"/>
                      <w:sz w:val="18"/>
                      <w:szCs w:val="18"/>
                    </w:rPr>
                    <w:t xml:space="preserve">　個別支援計画の作成後、個別支援計画の実施状況の把握(利用者についての継続的なアセスメントを含む。以下「モニタリング」という。)を行うとともに、少なくとも6月に1回以上個別支援計画の見直しを行い、必要に応じて個別支援計画の変更を行うこと。</w:t>
                  </w:r>
                </w:p>
                <w:p w:rsidR="00C02C2B" w:rsidRPr="00FA138B" w:rsidRDefault="00C433CD"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t>5</w:t>
                  </w:r>
                  <w:r w:rsidR="00C02C2B" w:rsidRPr="00FA138B">
                    <w:rPr>
                      <w:rStyle w:val="cm51"/>
                      <w:rFonts w:ascii="ＭＳ Ｐ明朝" w:eastAsia="ＭＳ Ｐ明朝" w:hAnsi="ＭＳ Ｐ明朝" w:hint="eastAsia"/>
                      <w:sz w:val="18"/>
                      <w:szCs w:val="18"/>
                    </w:rPr>
                    <w:t xml:space="preserve">　モニタリングに当たっては、利用者及びその家族等と連絡を継続的に行うこととし、特段の事情のない限り、次に定めるところにより行うこと。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(1)　定期的に利用者に面接すること。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(2)　定期的にモニタリングの結果を記録すること。</w:t>
                  </w:r>
                </w:p>
                <w:p w:rsidR="00C02C2B" w:rsidRPr="00FA138B" w:rsidRDefault="00C433CD"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t>6</w:t>
                  </w:r>
                  <w:r w:rsidR="00C02C2B" w:rsidRPr="00FA138B">
                    <w:rPr>
                      <w:rStyle w:val="cm51"/>
                      <w:rFonts w:ascii="ＭＳ Ｐ明朝" w:eastAsia="ＭＳ Ｐ明朝" w:hAnsi="ＭＳ Ｐ明朝" w:hint="eastAsia"/>
                      <w:sz w:val="18"/>
                      <w:szCs w:val="18"/>
                    </w:rPr>
                    <w:t xml:space="preserve">　個別支援計画の変更は、個別支援計画の作成に準ずること。</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2"/>
                      <w:rFonts w:ascii="ＭＳ Ｐ明朝" w:eastAsia="ＭＳ Ｐ明朝" w:hAnsi="ＭＳ Ｐ明朝" w:hint="eastAsia"/>
                      <w:sz w:val="18"/>
                      <w:szCs w:val="18"/>
                    </w:rPr>
                    <w:lastRenderedPageBreak/>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A3E9B" w:rsidRPr="00FA138B" w:rsidRDefault="00BA3E9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虐待の防止のための対策を検討する委員会を定期的に開催するとともに、その結果について、従業者に周知徹底を図ること。なお、委員会は、テレビ電話装置等を活用して開催することができる。</w:t>
                  </w:r>
                </w:p>
                <w:p w:rsidR="00BA3E9B" w:rsidRPr="00FA138B" w:rsidRDefault="00BA3E9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身体的拘束等の適正化を図るため、次に掲げる措置を講ずること。</w:t>
                  </w:r>
                </w:p>
                <w:p w:rsidR="00BA3E9B" w:rsidRPr="00FA138B" w:rsidRDefault="00BA3E9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BA3E9B" w:rsidRPr="00FA138B" w:rsidRDefault="00BA3E9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身体的拘束等の適正化のための指針を整備すること。</w:t>
                  </w:r>
                </w:p>
                <w:p w:rsidR="00BA3E9B" w:rsidRPr="00FA138B" w:rsidRDefault="00BA3E9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従業者に対し、身体的拘束等の適正化のための研修を定期的に実施すること。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3</w:t>
                  </w:r>
                  <w:r w:rsidR="00C02C2B" w:rsidRPr="00FA138B">
                    <w:rPr>
                      <w:rStyle w:val="cm53"/>
                      <w:rFonts w:ascii="ＭＳ Ｐ明朝" w:eastAsia="ＭＳ Ｐ明朝" w:hAnsi="ＭＳ Ｐ明朝" w:hint="eastAsia"/>
                      <w:sz w:val="18"/>
                      <w:szCs w:val="18"/>
                    </w:rPr>
                    <w:t xml:space="preserve">　</w:t>
                  </w:r>
                  <w:hyperlink r:id="rId42" w:tgtFrame="w_k500RG00001732" w:history="1">
                    <w:r w:rsidR="00C02C2B" w:rsidRPr="00FA138B">
                      <w:rPr>
                        <w:rStyle w:val="a3"/>
                        <w:rFonts w:ascii="ＭＳ Ｐ明朝" w:eastAsia="ＭＳ Ｐ明朝" w:hAnsi="ＭＳ Ｐ明朝" w:hint="eastAsia"/>
                        <w:color w:val="auto"/>
                        <w:sz w:val="18"/>
                        <w:szCs w:val="18"/>
                      </w:rPr>
                      <w:t>条例別表</w:t>
                    </w:r>
                  </w:hyperlink>
                  <w:r w:rsidR="00C02C2B" w:rsidRPr="00FA138B">
                    <w:rPr>
                      <w:rStyle w:val="cm53"/>
                      <w:rFonts w:ascii="ＭＳ Ｐ明朝" w:eastAsia="ＭＳ Ｐ明朝" w:hAnsi="ＭＳ Ｐ明朝" w:hint="eastAsia"/>
                      <w:sz w:val="18"/>
                      <w:szCs w:val="18"/>
                    </w:rPr>
                    <w:t>サービスの提供の項中欄第4号の規程には、次に掲げる事項を定めること。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施設入所支援の利用者以外に対する昼間実施サービスに係る事業の実施地域</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緊急時等における対応方法</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サービスの種類ごとに主たる対象とする障がいの種類を定めた場合は、当該障がいの種類</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　その他運営に関する重要事項</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w:t>
                  </w:r>
                  <w:r w:rsidR="00C02C2B" w:rsidRPr="00FA138B">
                    <w:rPr>
                      <w:rStyle w:val="cm53"/>
                      <w:rFonts w:ascii="ＭＳ Ｐ明朝" w:eastAsia="ＭＳ Ｐ明朝" w:hAnsi="ＭＳ Ｐ明朝" w:hint="eastAsia"/>
                      <w:sz w:val="18"/>
                      <w:szCs w:val="18"/>
                    </w:rPr>
                    <w:t xml:space="preserve">　利用者の心身の状況、その置かれている環境、他の保健医療サービス又は福祉サービスの利用状況等の把握に努めること。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5</w:t>
                  </w:r>
                  <w:r w:rsidR="00C02C2B" w:rsidRPr="00FA138B">
                    <w:rPr>
                      <w:rStyle w:val="cm53"/>
                      <w:rFonts w:ascii="ＭＳ Ｐ明朝" w:eastAsia="ＭＳ Ｐ明朝" w:hAnsi="ＭＳ Ｐ明朝" w:hint="eastAsia"/>
                      <w:sz w:val="18"/>
                      <w:szCs w:val="18"/>
                    </w:rPr>
                    <w:t xml:space="preserve">　地域及び家庭との結びつきを重視した運営を行い、市町村、他の障害者支援施設、障害福祉サービス事業を行う者その他の保健医療サービス又は福祉サービスを提供する者等との密接な連携に努めること。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6</w:t>
                  </w:r>
                  <w:r w:rsidR="00C02C2B" w:rsidRPr="00FA138B">
                    <w:rPr>
                      <w:rStyle w:val="cm53"/>
                      <w:rFonts w:ascii="ＭＳ Ｐ明朝" w:eastAsia="ＭＳ Ｐ明朝" w:hAnsi="ＭＳ Ｐ明朝" w:hint="eastAsia"/>
                      <w:sz w:val="18"/>
                      <w:szCs w:val="18"/>
                    </w:rPr>
                    <w:t xml:space="preserve">　利用者から徴収する費用は、当該金銭の使途が施設障害福祉サービス</w:t>
                  </w:r>
                  <w:r w:rsidR="00C02C2B" w:rsidRPr="00FA138B">
                    <w:rPr>
                      <w:rStyle w:val="cm53"/>
                      <w:rFonts w:ascii="ＭＳ Ｐ明朝" w:eastAsia="ＭＳ Ｐ明朝" w:hAnsi="ＭＳ Ｐ明朝" w:hint="eastAsia"/>
                      <w:sz w:val="18"/>
                      <w:szCs w:val="18"/>
                    </w:rPr>
                    <w:lastRenderedPageBreak/>
                    <w:t>により提供される便宜に要する費用その他の直接利用者の便益を向上させるものであって、当該利用者から徴収することが適当であるものに限ること。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7</w:t>
                  </w:r>
                  <w:r w:rsidR="00C02C2B" w:rsidRPr="00FA138B">
                    <w:rPr>
                      <w:rStyle w:val="cm53"/>
                      <w:rFonts w:ascii="ＭＳ Ｐ明朝" w:eastAsia="ＭＳ Ｐ明朝" w:hAnsi="ＭＳ Ｐ明朝" w:hint="eastAsia"/>
                      <w:sz w:val="18"/>
                      <w:szCs w:val="18"/>
                    </w:rPr>
                    <w:t xml:space="preserve">　前号の規定により費用を徴収するときは、当該金銭の使途及び額並びに利用者から徴収する理由について書面によって明らかにするとともに、利用者に対して説明を行い、その同意を得ること。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8</w:t>
                  </w:r>
                  <w:r w:rsidR="00C02C2B" w:rsidRPr="00FA138B">
                    <w:rPr>
                      <w:rStyle w:val="cm53"/>
                      <w:rFonts w:ascii="ＭＳ Ｐ明朝" w:eastAsia="ＭＳ Ｐ明朝" w:hAnsi="ＭＳ Ｐ明朝" w:hint="eastAsia"/>
                      <w:sz w:val="18"/>
                      <w:szCs w:val="18"/>
                    </w:rPr>
                    <w:t xml:space="preserve">　懇切丁寧にサービスの提供を行うことを旨とし、利用者又はその家族に対し、支援上必要な事項について、理解しやすいように説明を行うこと。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9</w:t>
                  </w:r>
                  <w:r w:rsidR="00C02C2B" w:rsidRPr="00FA138B">
                    <w:rPr>
                      <w:rStyle w:val="cm53"/>
                      <w:rFonts w:ascii="ＭＳ Ｐ明朝" w:eastAsia="ＭＳ Ｐ明朝" w:hAnsi="ＭＳ Ｐ明朝" w:hint="eastAsia"/>
                      <w:sz w:val="18"/>
                      <w:szCs w:val="18"/>
                    </w:rPr>
                    <w:t xml:space="preserve">　サービス管理責任者に、次の業務を行わせること。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利用申込者の利用に際し、その者が現に利用している障害福祉サービス事業を行う者に対する照会等により、その者の心身の状況、障害福祉サービスの利用状況等を把握すること。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利用者の心身の状況、その置かれている環境等に照らし、利用者が自立した日常生活を営むことができるかについて定期的に検討するとともに、自立した日常生活を営むことができると認められる利用者に対し、必要な援助を行う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他の従業者に対する技術指導及び助言を行うこと。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10</w:t>
                  </w:r>
                  <w:r w:rsidR="00C02C2B" w:rsidRPr="00FA138B">
                    <w:rPr>
                      <w:rStyle w:val="cm53"/>
                      <w:rFonts w:ascii="ＭＳ Ｐ明朝" w:eastAsia="ＭＳ Ｐ明朝" w:hAnsi="ＭＳ Ｐ明朝" w:hint="eastAsia"/>
                      <w:sz w:val="18"/>
                      <w:szCs w:val="18"/>
                    </w:rPr>
                    <w:t xml:space="preserve">　利用者又はその家族に対し、その相談に適切に応じるとともに、必要な助言その他の援助を行うこと。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11</w:t>
                  </w:r>
                  <w:r w:rsidR="00C02C2B" w:rsidRPr="00FA138B">
                    <w:rPr>
                      <w:rStyle w:val="cm53"/>
                      <w:rFonts w:ascii="ＭＳ Ｐ明朝" w:eastAsia="ＭＳ Ｐ明朝" w:hAnsi="ＭＳ Ｐ明朝" w:hint="eastAsia"/>
                      <w:sz w:val="18"/>
                      <w:szCs w:val="18"/>
                    </w:rPr>
                    <w:t xml:space="preserve">　利用者が、当該施設以外における生活介護、自立訓練(機能訓練)、自立訓練(生活訓練)、就労移行支援、就労継続支援A型又は就労継続支援B型の利用を希望する場合には、他の事業者等との利用調整等必要な支援を実施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2</w:t>
                  </w:r>
                  <w:r w:rsidRPr="00FA138B">
                    <w:rPr>
                      <w:rStyle w:val="cm53"/>
                      <w:rFonts w:ascii="ＭＳ Ｐ明朝" w:eastAsia="ＭＳ Ｐ明朝" w:hAnsi="ＭＳ Ｐ明朝" w:hint="eastAsia"/>
                      <w:sz w:val="18"/>
                      <w:szCs w:val="18"/>
                    </w:rPr>
                    <w:t xml:space="preserve">　介護は、利用者の心身の状況に応じ、利用者の自立の支援と日常生活の充実に資するよう、適切な技術をもって行うこととし、常時1人以上の従業者を介護に従事させること。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3</w:t>
                  </w:r>
                  <w:r w:rsidRPr="00FA138B">
                    <w:rPr>
                      <w:rStyle w:val="cm53"/>
                      <w:rFonts w:ascii="ＭＳ Ｐ明朝" w:eastAsia="ＭＳ Ｐ明朝" w:hAnsi="ＭＳ Ｐ明朝" w:hint="eastAsia"/>
                      <w:sz w:val="18"/>
                      <w:szCs w:val="18"/>
                    </w:rPr>
                    <w:t xml:space="preserve">　施設入所支援の提供に当たっては、適切な方法により、利用者を入浴させ、又は清しきすること。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生活介護又は施設入所支援の提供に当たっては、利用者の心身の状況に応じ、適切な方法により、排せつの自立について必要な援助を行うこと。また、おむつを使用せざるを得ない利用者については、おむつを適切に取り替え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 xml:space="preserve">　生活介護又は施設入所支援の提供に当たっては、利用者に対し、離</w:t>
                  </w:r>
                  <w:r w:rsidRPr="00FA138B">
                    <w:rPr>
                      <w:rStyle w:val="cm53"/>
                      <w:rFonts w:ascii="ＭＳ Ｐ明朝" w:eastAsia="ＭＳ Ｐ明朝" w:hAnsi="ＭＳ Ｐ明朝" w:hint="eastAsia"/>
                      <w:sz w:val="18"/>
                      <w:szCs w:val="18"/>
                    </w:rPr>
                    <w:lastRenderedPageBreak/>
                    <w:t>床、着替え、整容等の介護その他日常生活上必要な支援を適切に行うこと。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訓練は、利用者の心身の状況に応じ、利用者の自立の支援と日常生活の充実に資するよう、適切な技術をもって行うこととし、常時1人以上の従業者をその業務に従事させること。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7</w:t>
                  </w:r>
                  <w:r w:rsidRPr="00FA138B">
                    <w:rPr>
                      <w:rStyle w:val="cm53"/>
                      <w:rFonts w:ascii="ＭＳ Ｐ明朝" w:eastAsia="ＭＳ Ｐ明朝" w:hAnsi="ＭＳ Ｐ明朝" w:hint="eastAsia"/>
                      <w:sz w:val="18"/>
                      <w:szCs w:val="18"/>
                    </w:rPr>
                    <w:t xml:space="preserve">　自立訓練(機能訓練)、自立訓練(生活訓練)、就労移行支援又は就労継続支援B型の提供に当たっては、自立した日常生活又は社会生活を営むことができるよう、利用者の心身の特性に応じた必要な訓練を行う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利用者の希望により他の事業者が提供する施設入所支援以外の障害福祉サービスを利用する場合を除き、利用者の負担により、従業者以外の者による介護及び訓練を受けさせないこと。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生活介護又は就労移行支援における生産活動の機会の提供に当たっては、生産活動に従事する利用者の作業時間、作業量等がその者に過重な負担とならないように配慮するとともに、生産活動の能率の向上が図られるよう、利用者の障がいの特性等を踏まえた工夫を行うこと。また、防じん設備又は消火設備の設置等生産活動を安全に行うために必要かつ適切な措置を講ずる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20</w:t>
                  </w:r>
                  <w:r w:rsidR="00C02C2B" w:rsidRPr="00FA138B">
                    <w:rPr>
                      <w:rStyle w:val="cm53"/>
                      <w:rFonts w:ascii="ＭＳ Ｐ明朝" w:eastAsia="ＭＳ Ｐ明朝" w:hAnsi="ＭＳ Ｐ明朝" w:hint="eastAsia"/>
                      <w:sz w:val="18"/>
                      <w:szCs w:val="18"/>
                    </w:rPr>
                    <w:t xml:space="preserve">　生活介護、就労移行支援又は就労継続支援B型の提供に当たっては、生産活動に従事する利用者に、生産活動による収入から必要経費を控除した額に相当する工賃を支払うこと。</w:t>
                  </w:r>
                </w:p>
                <w:p w:rsidR="00C02C2B" w:rsidRPr="00FA138B" w:rsidRDefault="00BA3E9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21</w:t>
                  </w:r>
                  <w:r w:rsidR="00C02C2B" w:rsidRPr="00FA138B">
                    <w:rPr>
                      <w:rStyle w:val="cm53"/>
                      <w:rFonts w:ascii="ＭＳ Ｐ明朝" w:eastAsia="ＭＳ Ｐ明朝" w:hAnsi="ＭＳ Ｐ明朝" w:hint="eastAsia"/>
                      <w:sz w:val="18"/>
                      <w:szCs w:val="18"/>
                    </w:rPr>
                    <w:t xml:space="preserve">　就労継続支援B型の提供に当たっては、前号の規定により利用者それぞれに対し支払う1月当たりの工賃の平均額が、3,000円を下回らないようにすること。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2</w:t>
                  </w:r>
                  <w:r w:rsidRPr="00FA138B">
                    <w:rPr>
                      <w:rStyle w:val="cm53"/>
                      <w:rFonts w:ascii="ＭＳ Ｐ明朝" w:eastAsia="ＭＳ Ｐ明朝" w:hAnsi="ＭＳ Ｐ明朝" w:hint="eastAsia"/>
                      <w:sz w:val="18"/>
                      <w:szCs w:val="18"/>
                    </w:rPr>
                    <w:t xml:space="preserve">　就労継続支援B型の提供に当たっては、利用者が自立した日常生活又は社会生活を営むことを支援するため、工賃の水準を高めるよう努めること。また、毎年度工賃の目標水準を設定し、当該工賃の目標水準及び前年度に利用者それぞれに対し支払った工賃の平均額を利用者に通知するとともに、県に報告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3</w:t>
                  </w:r>
                  <w:r w:rsidRPr="00FA138B">
                    <w:rPr>
                      <w:rStyle w:val="cm53"/>
                      <w:rFonts w:ascii="ＭＳ Ｐ明朝" w:eastAsia="ＭＳ Ｐ明朝" w:hAnsi="ＭＳ Ｐ明朝" w:hint="eastAsia"/>
                      <w:sz w:val="18"/>
                      <w:szCs w:val="18"/>
                    </w:rPr>
                    <w:t xml:space="preserve">　就労移行支援の提供に当たっては、利用者が個別支援計画に基づいて実習できるよう、実習の受入先を確保すること。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就労継続支援B型の提供に当たっては、利用者が個別支援計画に基づいて実習できるよう、実習の受入先の確保に努めること。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 xml:space="preserve">　前2号の実習の受入先の確保に当たっては、公共職業安定所、障害者</w:t>
                  </w:r>
                  <w:r w:rsidRPr="00FA138B">
                    <w:rPr>
                      <w:rStyle w:val="cm53"/>
                      <w:rFonts w:ascii="ＭＳ Ｐ明朝" w:eastAsia="ＭＳ Ｐ明朝" w:hAnsi="ＭＳ Ｐ明朝" w:hint="eastAsia"/>
                      <w:sz w:val="18"/>
                      <w:szCs w:val="18"/>
                    </w:rPr>
                    <w:lastRenderedPageBreak/>
                    <w:t>就業・生活支援センター(障害者の雇用の促進等に関する法律(昭和35年法律第123号)第27条第2項に規定する障害者就業・生活支援センターをいう。以下同じ。)、特別支援学校等の関係機関と連携して、利用者の意向及び適性を踏まえて行うよう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就労移行支援の提供に当たっては、公共職業安定所での求職の登録その他の利用者が行う求職活動を支援すること。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7</w:t>
                  </w:r>
                  <w:r w:rsidRPr="00FA138B">
                    <w:rPr>
                      <w:rStyle w:val="cm53"/>
                      <w:rFonts w:ascii="ＭＳ Ｐ明朝" w:eastAsia="ＭＳ Ｐ明朝" w:hAnsi="ＭＳ Ｐ明朝" w:hint="eastAsia"/>
                      <w:sz w:val="18"/>
                      <w:szCs w:val="18"/>
                    </w:rPr>
                    <w:t xml:space="preserve">　就労移行支援又は就労継続支援B型の提供に当たっては、公共職業安定所、障害者就業・生活支援センター、特別支援学校等の関係機関と連携して、利用者の意向及び適性に応じた求人の開拓に努めること。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就労移行支援の提供に当たっては、利用者の職場への定着を促進するため、障害者就業・生活支援センター等の関係機関と連携して、利用者が就職した日から6月以上、職業生活における相談等の支援を継続すること。</w:t>
                  </w:r>
                </w:p>
                <w:p w:rsidR="00C02C2B" w:rsidRPr="00FA138B" w:rsidRDefault="00C02C2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就労継続支援B型の提供に当たっては、利用者の職場への定着を促進するため、障害者就業・生活支援センター等の関係機関と連携して、利用者が就職した日から6月以上、職業生活における相談等の支援の継続に努めること。</w:t>
                  </w:r>
                </w:p>
                <w:p w:rsidR="001E6EAA" w:rsidRPr="00FA138B" w:rsidRDefault="001E6EAA"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30　就労移行支援の提供に当たっては、利用者が、就労定着支援の利用を希望する場合には、職業生活における相談等の支援が終了した日以後速やかに当該就労定着支援を受けられるよう就労定着支援事業者との連絡調整を行うこと。</w:t>
                  </w:r>
                </w:p>
                <w:p w:rsidR="001E6EAA" w:rsidRPr="00FA138B" w:rsidRDefault="001E6EAA"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31　就労継続支援B型の提供に当たっては、利用者が、就労定着支援の利用を希望する場合には、職業生活における相談等の支援が終了した日以後速やかに当該就労定着支援を受けられるよう就労定着支援事業者との連絡調整に努めること。</w:t>
                  </w:r>
                </w:p>
                <w:p w:rsidR="00C02C2B" w:rsidRPr="00FA138B" w:rsidRDefault="001E6EAA"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32</w:t>
                  </w:r>
                  <w:r w:rsidR="00C02C2B" w:rsidRPr="00FA138B">
                    <w:rPr>
                      <w:rStyle w:val="cm53"/>
                      <w:rFonts w:ascii="ＭＳ Ｐ明朝" w:eastAsia="ＭＳ Ｐ明朝" w:hAnsi="ＭＳ Ｐ明朝" w:hint="eastAsia"/>
                      <w:sz w:val="18"/>
                      <w:szCs w:val="18"/>
                    </w:rPr>
                    <w:t xml:space="preserve">　就労移行支援の提供に当たっては、毎年度、前年度に就職した利用者の数その他の就職に関する状況を、県に報告すること。</w:t>
                  </w:r>
                </w:p>
                <w:p w:rsidR="00C02C2B" w:rsidRPr="00FA138B" w:rsidRDefault="001E6EAA"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33</w:t>
                  </w:r>
                  <w:r w:rsidR="00C02C2B" w:rsidRPr="00FA138B">
                    <w:rPr>
                      <w:rStyle w:val="cm53"/>
                      <w:rFonts w:ascii="ＭＳ Ｐ明朝" w:eastAsia="ＭＳ Ｐ明朝" w:hAnsi="ＭＳ Ｐ明朝" w:hint="eastAsia"/>
                      <w:sz w:val="18"/>
                      <w:szCs w:val="18"/>
                    </w:rPr>
                    <w:t xml:space="preserve">　施設入所支援の提供に当たっては、正当な理由がなく、食事の提供を拒まないこと。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1E6EAA"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食事の提供を行う場合は、あらかじめ、利用者に対しその内容及び費用に関して説明を行い、その同意を得ること。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1E6EAA"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 xml:space="preserve">　食事は、利用者の心身の状況及</w:t>
                  </w:r>
                  <w:r w:rsidR="00F56C66" w:rsidRPr="00FA138B">
                    <w:rPr>
                      <w:rStyle w:val="cm53"/>
                      <w:rFonts w:ascii="ＭＳ Ｐ明朝" w:eastAsia="ＭＳ Ｐ明朝" w:hAnsi="ＭＳ Ｐ明朝" w:hint="eastAsia"/>
                      <w:sz w:val="18"/>
                      <w:szCs w:val="18"/>
                    </w:rPr>
                    <w:t>び</w:t>
                  </w:r>
                  <w:r w:rsidR="00F56C66" w:rsidRPr="00FA138B">
                    <w:rPr>
                      <w:rStyle w:val="cm53"/>
                      <w:rFonts w:ascii="ＭＳ Ｐ明朝" w:eastAsia="ＭＳ Ｐ明朝" w:hAnsi="ＭＳ Ｐ明朝"/>
                      <w:sz w:val="18"/>
                      <w:szCs w:val="18"/>
                    </w:rPr>
                    <w:t>嗜</w:t>
                  </w:r>
                  <w:r w:rsidR="00F56C66" w:rsidRPr="00FA138B">
                    <w:rPr>
                      <w:rStyle w:val="cm53"/>
                      <w:rFonts w:ascii="ＭＳ Ｐ明朝" w:eastAsia="ＭＳ Ｐ明朝" w:hAnsi="ＭＳ Ｐ明朝" w:hint="eastAsia"/>
                      <w:sz w:val="18"/>
                      <w:szCs w:val="18"/>
                    </w:rPr>
                    <w:t>好</w:t>
                  </w:r>
                  <w:r w:rsidRPr="00FA138B">
                    <w:rPr>
                      <w:rStyle w:val="cm53"/>
                      <w:rFonts w:ascii="ＭＳ Ｐ明朝" w:eastAsia="ＭＳ Ｐ明朝" w:hAnsi="ＭＳ Ｐ明朝" w:hint="eastAsia"/>
                      <w:sz w:val="18"/>
                      <w:szCs w:val="18"/>
                    </w:rPr>
                    <w:t>を考慮し、あらかじめ作成された献立に従って調理されたものを適切な時間に提供すること。また、利用者の年齢及び障がいの特性に応じた、適切な栄養量及び内容の食</w:t>
                  </w:r>
                  <w:r w:rsidRPr="00FA138B">
                    <w:rPr>
                      <w:rStyle w:val="cm53"/>
                      <w:rFonts w:ascii="ＭＳ Ｐ明朝" w:eastAsia="ＭＳ Ｐ明朝" w:hAnsi="ＭＳ Ｐ明朝" w:hint="eastAsia"/>
                      <w:sz w:val="18"/>
                      <w:szCs w:val="18"/>
                    </w:rPr>
                    <w:lastRenderedPageBreak/>
                    <w:t>事の提供を行うため、必要な栄養管理を行うこと。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食事の提供を行う場合であって、施設に栄養士を置かないときは、献立の内容、栄養価の算定及び調理の方法について保健所等の指導を受けるよう努めること。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7</w:t>
                  </w:r>
                  <w:r w:rsidRPr="00FA138B">
                    <w:rPr>
                      <w:rStyle w:val="cm53"/>
                      <w:rFonts w:ascii="ＭＳ Ｐ明朝" w:eastAsia="ＭＳ Ｐ明朝" w:hAnsi="ＭＳ Ｐ明朝" w:hint="eastAsia"/>
                      <w:sz w:val="18"/>
                      <w:szCs w:val="18"/>
                    </w:rPr>
                    <w:t xml:space="preserve">　食事の材料には、できる限り県内で生産された農林水産物及び加工品並びに当該農林水産物を原材料とする県外で生産された加工品を利用するよう努めること。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適宜利用者のためのレクリエーション行事を行うよう努めること。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法第20条第1項の申請等の利用者が日常生活を営むのに必要な行政機関に対する手続について、その者又はその家族において行うことが困難である場合は、当該利用者の意思を踏まえて速やかに適切な支援を行うこと。</w:t>
                  </w:r>
                </w:p>
                <w:p w:rsidR="00C02C2B" w:rsidRPr="00FA138B" w:rsidRDefault="004F78A0"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40</w:t>
                  </w:r>
                  <w:r w:rsidR="00C02C2B" w:rsidRPr="00FA138B">
                    <w:rPr>
                      <w:rStyle w:val="cm53"/>
                      <w:rFonts w:ascii="ＭＳ Ｐ明朝" w:eastAsia="ＭＳ Ｐ明朝" w:hAnsi="ＭＳ Ｐ明朝" w:hint="eastAsia"/>
                      <w:sz w:val="18"/>
                      <w:szCs w:val="18"/>
                    </w:rPr>
                    <w:t xml:space="preserve">　常に利用者の家族との連携を図るとともに、利用者とその家族との交流等の機会を確保するよう努めること。</w:t>
                  </w:r>
                </w:p>
                <w:p w:rsidR="00C02C2B" w:rsidRPr="00FA138B" w:rsidRDefault="004F78A0"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41</w:t>
                  </w:r>
                  <w:r w:rsidR="00C02C2B" w:rsidRPr="00FA138B">
                    <w:rPr>
                      <w:rStyle w:val="cm53"/>
                      <w:rFonts w:ascii="ＭＳ Ｐ明朝" w:eastAsia="ＭＳ Ｐ明朝" w:hAnsi="ＭＳ Ｐ明朝" w:hint="eastAsia"/>
                      <w:sz w:val="18"/>
                      <w:szCs w:val="18"/>
                    </w:rPr>
                    <w:t xml:space="preserve">　施設入所支援の利用者に対して、毎年2回以上定期に健康診断を行うこと。</w:t>
                  </w:r>
                </w:p>
                <w:p w:rsidR="00C02C2B" w:rsidRPr="00FA138B" w:rsidRDefault="004F78A0"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42</w:t>
                  </w:r>
                  <w:r w:rsidR="00C02C2B" w:rsidRPr="00FA138B">
                    <w:rPr>
                      <w:rStyle w:val="cm53"/>
                      <w:rFonts w:ascii="ＭＳ Ｐ明朝" w:eastAsia="ＭＳ Ｐ明朝" w:hAnsi="ＭＳ Ｐ明朝" w:hint="eastAsia"/>
                      <w:sz w:val="18"/>
                      <w:szCs w:val="18"/>
                    </w:rPr>
                    <w:t xml:space="preserve">　利用者に病状の急変が生じた場合その他必要な場合は、速やかに医療機関への連絡を行う等の必要な措置を講ずること。</w:t>
                  </w:r>
                </w:p>
                <w:p w:rsidR="00C02C2B" w:rsidRPr="00FA138B" w:rsidRDefault="004F78A0"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43</w:t>
                  </w:r>
                  <w:r w:rsidR="00C02C2B" w:rsidRPr="00FA138B">
                    <w:rPr>
                      <w:rStyle w:val="cm53"/>
                      <w:rFonts w:ascii="ＭＳ Ｐ明朝" w:eastAsia="ＭＳ Ｐ明朝" w:hAnsi="ＭＳ Ｐ明朝" w:hint="eastAsia"/>
                      <w:sz w:val="18"/>
                      <w:szCs w:val="18"/>
                    </w:rPr>
                    <w:t xml:space="preserve">　施設入所支援の利用者が病院又は診療所に入院する必要が生じた場合であって、入院後おおむね3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利用者に係る児童手当法(昭和46年法律第73号)の規定による児童手当の支給を受けたときは、支給を受けた金銭及びこれらの運用により生じた利益を次に掲げるところにより管理すること。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児童手当法第2条の規定に従って用いること。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収支の状況を明らかにする記録を整備し、利用者ごとにその額を明らかにすること。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当該利用者が退所した場合には、速やかに、当該利用者に取得させること。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利用者に対し、適切なサービスを提供できるよう、サービスの種類ごとに、従業者の勤務の体制を定めておくこと。</w:t>
                  </w:r>
                </w:p>
                <w:p w:rsidR="00C02C2B" w:rsidRPr="00FA138B" w:rsidRDefault="00C02C2B" w:rsidP="0079159B">
                  <w:pPr>
                    <w:pStyle w:val="p17"/>
                    <w:framePr w:hSpace="142" w:wrap="around" w:hAnchor="margin" w:x="198" w:y="765"/>
                    <w:spacing w:before="0" w:beforeAutospacing="0" w:after="0" w:afterAutospacing="0"/>
                    <w:ind w:left="240" w:hanging="240"/>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従業者の資質の向上のための研修の機会を確保すること。</w:t>
                  </w:r>
                </w:p>
                <w:p w:rsidR="004F78A0" w:rsidRPr="00FA138B" w:rsidRDefault="004F78A0"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lastRenderedPageBreak/>
                    <w:t>47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利用者の使用する設備について、衛生的な管理に努め、又は衛生上必要な措置を講ずるとともに、健康管理等に必要となる機械器具等の管理を適正に行うこと。</w:t>
                  </w:r>
                </w:p>
                <w:p w:rsidR="00C02C2B" w:rsidRPr="00FA138B" w:rsidRDefault="00C02C2B"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6507D6"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感染症、食中毒及び熱中症が発生し、又はまん延しないように、</w:t>
                  </w:r>
                  <w:r w:rsidR="006507D6" w:rsidRPr="00FA138B">
                    <w:rPr>
                      <w:rStyle w:val="cm53"/>
                      <w:rFonts w:ascii="ＭＳ Ｐ明朝" w:eastAsia="ＭＳ Ｐ明朝" w:hAnsi="ＭＳ Ｐ明朝" w:hint="eastAsia"/>
                      <w:sz w:val="18"/>
                      <w:szCs w:val="18"/>
                    </w:rPr>
                    <w:t>次に掲げる</w:t>
                  </w:r>
                  <w:r w:rsidRPr="00FA138B">
                    <w:rPr>
                      <w:rStyle w:val="cm53"/>
                      <w:rFonts w:ascii="ＭＳ Ｐ明朝" w:eastAsia="ＭＳ Ｐ明朝" w:hAnsi="ＭＳ Ｐ明朝" w:hint="eastAsia"/>
                      <w:sz w:val="18"/>
                      <w:szCs w:val="18"/>
                    </w:rPr>
                    <w:t>措置を講ずること。</w:t>
                  </w:r>
                </w:p>
                <w:p w:rsidR="006507D6" w:rsidRPr="00FA138B" w:rsidRDefault="006507D6"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6507D6" w:rsidRPr="00FA138B" w:rsidRDefault="006507D6"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感染症、食中毒及び熱中症の予防及びまん延の防止のための指針を整備すること。</w:t>
                  </w:r>
                </w:p>
                <w:p w:rsidR="006507D6" w:rsidRPr="00FA138B" w:rsidRDefault="006507D6" w:rsidP="0079159B">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従業員に対し、感染症、食中毒及び熱中症の予防及びまん延の防止のための研修及び訓練を定期的に実施すること。</w:t>
                  </w:r>
                </w:p>
                <w:p w:rsidR="00C02C2B" w:rsidRPr="00FA138B" w:rsidRDefault="006507D6"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50</w:t>
                  </w:r>
                  <w:r w:rsidR="00C02C2B" w:rsidRPr="00FA138B">
                    <w:rPr>
                      <w:rStyle w:val="cm53"/>
                      <w:rFonts w:ascii="ＭＳ Ｐ明朝" w:eastAsia="ＭＳ Ｐ明朝" w:hAnsi="ＭＳ Ｐ明朝" w:hint="eastAsia"/>
                      <w:sz w:val="18"/>
                      <w:szCs w:val="18"/>
                    </w:rPr>
                    <w:t xml:space="preserve">　利用者の病状の急変等に備えるため、あらかじめ、協力医療機関を定めるとともに、協力歯科医療機関を定めるよう努めること。</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r w:rsidRPr="00FA138B">
                    <w:rPr>
                      <w:rStyle w:val="cm54"/>
                      <w:rFonts w:ascii="ＭＳ Ｐ明朝" w:eastAsia="ＭＳ Ｐ明朝" w:hAnsi="ＭＳ Ｐ明朝" w:hint="eastAsia"/>
                      <w:sz w:val="18"/>
                      <w:szCs w:val="18"/>
                    </w:rPr>
                    <w:lastRenderedPageBreak/>
                    <w:t>記録の作成及び保存</w:t>
                  </w:r>
                </w:p>
                <w:p w:rsidR="00C02C2B" w:rsidRPr="00FA138B" w:rsidRDefault="00C02C2B"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F56C66" w:rsidRPr="00FA138B" w:rsidRDefault="00F56C66" w:rsidP="0079159B">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31048A" w:rsidP="0079159B">
                  <w:pPr>
                    <w:pStyle w:val="p17"/>
                    <w:framePr w:hSpace="142" w:wrap="around" w:hAnchor="margin" w:x="198" w:y="765"/>
                    <w:spacing w:before="0" w:beforeAutospacing="0" w:after="0" w:afterAutospacing="0"/>
                    <w:ind w:left="318" w:hangingChars="200" w:hanging="318"/>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 xml:space="preserve">1　　</w:t>
                  </w:r>
                  <w:hyperlink r:id="rId43" w:tgtFrame="w_k500RG00001732" w:history="1">
                    <w:r w:rsidR="00C02C2B" w:rsidRPr="00FA138B">
                      <w:rPr>
                        <w:rStyle w:val="a3"/>
                        <w:rFonts w:ascii="ＭＳ Ｐ明朝" w:eastAsia="ＭＳ Ｐ明朝" w:hAnsi="ＭＳ Ｐ明朝" w:hint="eastAsia"/>
                        <w:color w:val="auto"/>
                        <w:sz w:val="18"/>
                        <w:szCs w:val="18"/>
                      </w:rPr>
                      <w:t>条例</w:t>
                    </w:r>
                  </w:hyperlink>
                  <w:r w:rsidR="00C02C2B" w:rsidRPr="00FA138B">
                    <w:rPr>
                      <w:rStyle w:val="cm55"/>
                      <w:rFonts w:ascii="ＭＳ Ｐ明朝" w:eastAsia="ＭＳ Ｐ明朝" w:hAnsi="ＭＳ Ｐ明朝" w:hint="eastAsia"/>
                      <w:sz w:val="18"/>
                      <w:szCs w:val="18"/>
                    </w:rPr>
                    <w:t>別表記録の作成及び保存の項に規定する記録は、次に掲げる区分に応じ、それぞれに定める期間保存すること。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(1)　決算書類　30年間</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(2)　会計伝票、会計帳簿及び証ひょう書類　10年間</w:t>
                  </w:r>
                </w:p>
                <w:p w:rsidR="00C02C2B" w:rsidRPr="00FA138B" w:rsidRDefault="00C02C2B" w:rsidP="0079159B">
                  <w:pPr>
                    <w:pStyle w:val="p17"/>
                    <w:framePr w:hSpace="142" w:wrap="around" w:hAnchor="margin" w:x="198" w:y="765"/>
                    <w:spacing w:before="0" w:beforeAutospacing="0" w:after="0" w:afterAutospacing="0"/>
                    <w:ind w:left="480" w:hanging="240"/>
                    <w:rPr>
                      <w:rStyle w:val="cm55"/>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(3)　(1)及び(2)に掲げる書類以外の記録　5年間</w:t>
                  </w:r>
                </w:p>
                <w:p w:rsidR="0031048A" w:rsidRPr="00FA138B" w:rsidRDefault="0031048A" w:rsidP="0079159B">
                  <w:pPr>
                    <w:pStyle w:val="p17"/>
                    <w:framePr w:hSpace="142" w:wrap="around" w:hAnchor="margin" w:x="198" w:y="765"/>
                    <w:spacing w:before="0" w:beforeAutospacing="0" w:after="0" w:afterAutospacing="0"/>
                    <w:ind w:left="159" w:hangingChars="100" w:hanging="159"/>
                    <w:rPr>
                      <w:rStyle w:val="cm55"/>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2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同じ。)で行うことが規定され、又は想定されるもの(次号に規定するものを除く。)については、書面等に代えて、当該書面等に係る電磁的記録(電子的方式、磁気的方式その他人の知覚によっては認識することができない方式で作られる記録であって、電子計算機による情報処理の用に供されるものをいう。以下同じ。)により行うことができる。</w:t>
                  </w:r>
                </w:p>
                <w:p w:rsidR="0031048A" w:rsidRPr="00FA138B" w:rsidRDefault="0031048A" w:rsidP="0079159B">
                  <w:pPr>
                    <w:pStyle w:val="p17"/>
                    <w:framePr w:hSpace="142" w:wrap="around" w:hAnchor="margin" w:x="198" w:y="765"/>
                    <w:spacing w:before="0" w:beforeAutospacing="0" w:after="0" w:afterAutospacing="0"/>
                    <w:ind w:left="159" w:hangingChars="100" w:hanging="159"/>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lastRenderedPageBreak/>
                    <w:t>3　交付、説明、同意、締結その他これらに類する行為(以下「交付等」という。)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電子的方法、磁気的方法その他人の知覚によって認識することができない方法をいう。以下同じ。)によることができる。</w:t>
                  </w:r>
                </w:p>
              </w:tc>
            </w:tr>
            <w:tr w:rsidR="00C02C2B" w:rsidRPr="00FA138B"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Style w:val="cm56"/>
                      <w:rFonts w:ascii="ＭＳ Ｐ明朝" w:eastAsia="ＭＳ Ｐ明朝" w:hAnsi="ＭＳ Ｐ明朝"/>
                      <w:sz w:val="18"/>
                      <w:szCs w:val="18"/>
                    </w:rPr>
                  </w:pPr>
                  <w:r w:rsidRPr="00FA138B">
                    <w:rPr>
                      <w:rStyle w:val="cm56"/>
                      <w:rFonts w:ascii="ＭＳ Ｐ明朝" w:eastAsia="ＭＳ Ｐ明朝" w:hAnsi="ＭＳ Ｐ明朝" w:hint="eastAsia"/>
                      <w:sz w:val="18"/>
                      <w:szCs w:val="18"/>
                    </w:rPr>
                    <w:lastRenderedPageBreak/>
                    <w:t>事故等への対応</w:t>
                  </w:r>
                </w:p>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pPr>
                  <w:r w:rsidRPr="00FA138B">
                    <w:rPr>
                      <w:rStyle w:val="cm57"/>
                      <w:rFonts w:ascii="ＭＳ Ｐ明朝" w:eastAsia="ＭＳ Ｐ明朝" w:hAnsi="ＭＳ Ｐ明朝" w:hint="eastAsia"/>
                      <w:sz w:val="18"/>
                      <w:szCs w:val="18"/>
                    </w:rPr>
                    <w:t>サービスの提供により賠償すべき事故が発生した場合は、損害賠償を速やかに行うこと。</w:t>
                  </w: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rsidR="009102AB" w:rsidRPr="00FA138B" w:rsidRDefault="009102A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tc>
            </w:tr>
          </w:tbl>
          <w:p w:rsidR="00C02C2B" w:rsidRPr="00FA138B" w:rsidRDefault="00C02C2B" w:rsidP="00C02C2B">
            <w:pPr>
              <w:pStyle w:val="num46"/>
              <w:shd w:val="clear" w:color="auto" w:fill="FFFFFF"/>
              <w:spacing w:before="0" w:beforeAutospacing="0" w:after="0" w:afterAutospacing="0"/>
              <w:rPr>
                <w:rFonts w:ascii="ＭＳ Ｐ明朝" w:eastAsia="ＭＳ Ｐ明朝" w:hAnsi="ＭＳ Ｐ明朝"/>
                <w:sz w:val="18"/>
                <w:szCs w:val="18"/>
              </w:rPr>
            </w:pPr>
            <w:r w:rsidRPr="00FA138B">
              <w:rPr>
                <w:rStyle w:val="num72"/>
                <w:rFonts w:ascii="ＭＳ Ｐ明朝" w:eastAsia="ＭＳ Ｐ明朝" w:hAnsi="ＭＳ Ｐ明朝" w:hint="eastAsia"/>
                <w:sz w:val="18"/>
                <w:szCs w:val="18"/>
              </w:rPr>
              <w:lastRenderedPageBreak/>
              <w:t>別表第2</w:t>
            </w:r>
            <w:r w:rsidRPr="00FA138B">
              <w:rPr>
                <w:rStyle w:val="table-title"/>
                <w:rFonts w:ascii="ＭＳ Ｐ明朝" w:eastAsia="ＭＳ Ｐ明朝" w:hAnsi="ＭＳ Ｐ明朝" w:hint="eastAsia"/>
                <w:sz w:val="18"/>
                <w:szCs w:val="18"/>
              </w:rPr>
              <w:t>(第3条関係)</w:t>
            </w:r>
          </w:p>
          <w:p w:rsidR="00C02C2B" w:rsidRPr="00FA138B" w:rsidRDefault="00C02C2B" w:rsidP="00C02C2B">
            <w:pPr>
              <w:pStyle w:val="reviserecord"/>
              <w:shd w:val="clear" w:color="auto" w:fill="FFFFFF"/>
              <w:spacing w:before="0" w:beforeAutospacing="0" w:after="0" w:afterAutospacing="0"/>
              <w:rPr>
                <w:rFonts w:ascii="ＭＳ Ｐ明朝" w:eastAsia="ＭＳ Ｐ明朝" w:hAnsi="ＭＳ Ｐ明朝"/>
                <w:sz w:val="18"/>
                <w:szCs w:val="18"/>
              </w:rPr>
            </w:pPr>
            <w:r w:rsidRPr="00FA138B">
              <w:rPr>
                <w:rStyle w:val="cm58"/>
                <w:rFonts w:ascii="ＭＳ Ｐ明朝" w:eastAsia="ＭＳ Ｐ明朝" w:hAnsi="ＭＳ Ｐ明朝" w:hint="eastAsia"/>
                <w:sz w:val="18"/>
                <w:szCs w:val="18"/>
              </w:rPr>
              <w:t>(平26規則25・一部改正)</w:t>
            </w:r>
          </w:p>
          <w:tbl>
            <w:tblPr>
              <w:tblW w:w="5000" w:type="pct"/>
              <w:tblCellMar>
                <w:top w:w="15" w:type="dxa"/>
                <w:left w:w="15" w:type="dxa"/>
                <w:bottom w:w="15" w:type="dxa"/>
                <w:right w:w="15" w:type="dxa"/>
              </w:tblCellMar>
              <w:tblLook w:val="04A0" w:firstRow="1" w:lastRow="0" w:firstColumn="1" w:lastColumn="0" w:noHBand="0" w:noVBand="1"/>
            </w:tblPr>
            <w:tblGrid>
              <w:gridCol w:w="999"/>
              <w:gridCol w:w="436"/>
              <w:gridCol w:w="1809"/>
              <w:gridCol w:w="2619"/>
              <w:gridCol w:w="248"/>
            </w:tblGrid>
            <w:tr w:rsidR="00C02C2B" w:rsidRPr="00FA138B" w:rsidTr="00E87E55">
              <w:trPr>
                <w:tblHeader/>
              </w:trPr>
              <w:tc>
                <w:tcPr>
                  <w:tcW w:w="817"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357"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1480"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2143"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204" w:type="pct"/>
                  <w:tcBorders>
                    <w:top w:val="nil"/>
                    <w:left w:val="nil"/>
                    <w:bottom w:val="nil"/>
                    <w:right w:val="nil"/>
                  </w:tcBorders>
                  <w:tcMar>
                    <w:top w:w="0" w:type="dxa"/>
                    <w:left w:w="0" w:type="dxa"/>
                    <w:bottom w:w="0" w:type="dxa"/>
                    <w:right w:w="0" w:type="dxa"/>
                  </w:tcMa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t>区分</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60"/>
                      <w:rFonts w:ascii="ＭＳ Ｐ明朝" w:eastAsia="ＭＳ Ｐ明朝" w:hAnsi="ＭＳ Ｐ明朝" w:hint="eastAsia"/>
                      <w:sz w:val="18"/>
                      <w:szCs w:val="18"/>
                    </w:rPr>
                    <w:t>指定基準</w:t>
                  </w:r>
                </w:p>
              </w:tc>
            </w:tr>
            <w:tr w:rsidR="00C02C2B" w:rsidRPr="00FA138B"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1"/>
                      <w:rFonts w:ascii="ＭＳ Ｐ明朝" w:eastAsia="ＭＳ Ｐ明朝" w:hAnsi="ＭＳ Ｐ明朝" w:hint="eastAsia"/>
                      <w:sz w:val="18"/>
                      <w:szCs w:val="18"/>
                    </w:rPr>
                    <w:t>従業者の配置</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2"/>
                      <w:rFonts w:ascii="ＭＳ Ｐ明朝" w:eastAsia="ＭＳ Ｐ明朝" w:hAnsi="ＭＳ Ｐ明朝" w:hint="eastAsia"/>
                      <w:sz w:val="18"/>
                      <w:szCs w:val="18"/>
                    </w:rPr>
                    <w:t>1　管理者は、当該施設の管理上支障がない場合は、当該施設の他の職務に従事し、又は当該施設以外の事業所、施設の職務に従事することができること。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2"/>
                      <w:rFonts w:ascii="ＭＳ Ｐ明朝" w:eastAsia="ＭＳ Ｐ明朝" w:hAnsi="ＭＳ Ｐ明朝" w:hint="eastAsia"/>
                      <w:sz w:val="18"/>
                      <w:szCs w:val="18"/>
                    </w:rPr>
                    <w:t>2　管理者に、従業者及び業務の管理その他の管理を一元的に行わせ、従業者に法令、</w:t>
                  </w:r>
                  <w:hyperlink r:id="rId44" w:tgtFrame="w_k500RG00001732" w:history="1">
                    <w:r w:rsidRPr="00FA138B">
                      <w:rPr>
                        <w:rStyle w:val="a3"/>
                        <w:rFonts w:ascii="ＭＳ Ｐ明朝" w:eastAsia="ＭＳ Ｐ明朝" w:hAnsi="ＭＳ Ｐ明朝" w:hint="eastAsia"/>
                        <w:color w:val="auto"/>
                        <w:sz w:val="18"/>
                        <w:szCs w:val="18"/>
                      </w:rPr>
                      <w:t>条例</w:t>
                    </w:r>
                  </w:hyperlink>
                  <w:r w:rsidRPr="00FA138B">
                    <w:rPr>
                      <w:rStyle w:val="cm62"/>
                      <w:rFonts w:ascii="ＭＳ Ｐ明朝" w:eastAsia="ＭＳ Ｐ明朝" w:hAnsi="ＭＳ Ｐ明朝" w:hint="eastAsia"/>
                      <w:sz w:val="18"/>
                      <w:szCs w:val="18"/>
                    </w:rPr>
                    <w:t>及び</w:t>
                  </w:r>
                  <w:hyperlink r:id="rId45" w:anchor="l000000000" w:history="1">
                    <w:r w:rsidRPr="00FA138B">
                      <w:rPr>
                        <w:rStyle w:val="a3"/>
                        <w:rFonts w:ascii="ＭＳ Ｐ明朝" w:eastAsia="ＭＳ Ｐ明朝" w:hAnsi="ＭＳ Ｐ明朝" w:hint="eastAsia"/>
                        <w:color w:val="auto"/>
                        <w:sz w:val="18"/>
                        <w:szCs w:val="18"/>
                      </w:rPr>
                      <w:t>この規則</w:t>
                    </w:r>
                  </w:hyperlink>
                  <w:r w:rsidRPr="00FA138B">
                    <w:rPr>
                      <w:rStyle w:val="cm62"/>
                      <w:rFonts w:ascii="ＭＳ Ｐ明朝" w:eastAsia="ＭＳ Ｐ明朝" w:hAnsi="ＭＳ Ｐ明朝" w:hint="eastAsia"/>
                      <w:sz w:val="18"/>
                      <w:szCs w:val="18"/>
                    </w:rPr>
                    <w:t>の規定を遵守させるために必要な指揮命令を行わせること。</w:t>
                  </w:r>
                </w:p>
              </w:tc>
            </w:tr>
            <w:tr w:rsidR="00C02C2B" w:rsidRPr="00FA138B"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3"/>
                      <w:rFonts w:ascii="ＭＳ Ｐ明朝" w:eastAsia="ＭＳ Ｐ明朝" w:hAnsi="ＭＳ Ｐ明朝" w:hint="eastAsia"/>
                      <w:sz w:val="18"/>
                      <w:szCs w:val="18"/>
                    </w:rPr>
                    <w:t>入所及び退所</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1　社会福祉法第77条の規定に基づき書面の交付を行う場合は、利用者の障がいの特性に応じた適切な配慮をすること。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2　利用申込者が、適切かつ円滑に利用することができるように、実施する事業の内容に関する情報の提供を行うよう努めること。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3　利用申込者の提示する受給者証によって、支給決定の有無、支給決定をされたサービスの種類、支給決定の有効期間、支給量等を確かめること。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4　支給決定を受けていない者から利用の申込みがあった場合は、その者の意向を踏まえて速やかに法第20条第1項の申請が行われるよう必要な援助を行うこと。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5　支給決定に通常要すべき標準的な期間を考慮し、支給決定の有効期間の終了に伴う法第20条第1項の申請について、必要な援助を行うこと。</w:t>
                  </w:r>
                </w:p>
              </w:tc>
            </w:tr>
            <w:tr w:rsidR="00C02C2B" w:rsidRPr="00FA138B"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5"/>
                      <w:rFonts w:ascii="ＭＳ Ｐ明朝" w:eastAsia="ＭＳ Ｐ明朝" w:hAnsi="ＭＳ Ｐ明朝" w:hint="eastAsia"/>
                      <w:sz w:val="18"/>
                      <w:szCs w:val="18"/>
                    </w:rPr>
                    <w:t>個別支援計画</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66"/>
                      <w:rFonts w:ascii="ＭＳ Ｐ明朝" w:eastAsia="ＭＳ Ｐ明朝" w:hAnsi="ＭＳ Ｐ明朝" w:hint="eastAsia"/>
                      <w:sz w:val="18"/>
                      <w:szCs w:val="18"/>
                    </w:rPr>
                    <w:t>自立訓練(機能訓練)、自立訓練(生活訓練)又は就労移行支援を提供する場合にあっては、少なくとも3月に1回以上個別支援計画の見直しを行い、必要に応じて、個別支援計画の変更を行うこと。</w:t>
                  </w:r>
                </w:p>
              </w:tc>
            </w:tr>
            <w:tr w:rsidR="00C02C2B" w:rsidRPr="00FA138B" w:rsidTr="00E87E55">
              <w:tc>
                <w:tcPr>
                  <w:tcW w:w="81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7"/>
                      <w:rFonts w:ascii="ＭＳ Ｐ明朝" w:eastAsia="ＭＳ Ｐ明朝" w:hAnsi="ＭＳ Ｐ明朝" w:hint="eastAsia"/>
                      <w:sz w:val="18"/>
                      <w:szCs w:val="18"/>
                    </w:rPr>
                    <w:t>サービスの提供</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1　サービスを提供するときは、サービスの種類ごとの内容、サービスの量その他の必要な事項(以下「受給者証記載事項」という。)を利用者の受</w:t>
                  </w:r>
                  <w:r w:rsidRPr="00FA138B">
                    <w:rPr>
                      <w:rStyle w:val="cm68"/>
                      <w:rFonts w:ascii="ＭＳ Ｐ明朝" w:eastAsia="ＭＳ Ｐ明朝" w:hAnsi="ＭＳ Ｐ明朝" w:hint="eastAsia"/>
                      <w:sz w:val="18"/>
                      <w:szCs w:val="18"/>
                    </w:rPr>
                    <w:lastRenderedPageBreak/>
                    <w:t>給者証に記載すること。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2　利用者が支給決定を受けた支給量を超えてサービスを提供しないこと。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3　サービスの利用に係る契約を締結し、又は変更したときは、受給者証記載事項その他の必要な事項を市町村に対し遅滞なく報告すること。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4　サービスの利用について市町村又は一般相談支援事業若しくは特定相談支援事業を行う者が行う連絡調整に、できる限り協力すること。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5　利用者の居宅を訪問して、自立訓練(機能訓練)又は自立訓練(生活訓練)を行う場合には、従業者に身分を証する書類を携行させ、初回訪問時及び利用者又はその家族から求められたときは、これを提示させ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 xml:space="preserve">6　</w:t>
                  </w:r>
                  <w:hyperlink r:id="rId46" w:tgtFrame="w_k500RG00001732" w:history="1">
                    <w:r w:rsidRPr="00FA138B">
                      <w:rPr>
                        <w:rStyle w:val="a3"/>
                        <w:rFonts w:ascii="ＭＳ Ｐ明朝" w:eastAsia="ＭＳ Ｐ明朝" w:hAnsi="ＭＳ Ｐ明朝" w:hint="eastAsia"/>
                        <w:color w:val="auto"/>
                        <w:sz w:val="18"/>
                        <w:szCs w:val="18"/>
                      </w:rPr>
                      <w:t>条例別表</w:t>
                    </w:r>
                  </w:hyperlink>
                  <w:r w:rsidRPr="00FA138B">
                    <w:rPr>
                      <w:rStyle w:val="cm68"/>
                      <w:rFonts w:ascii="ＭＳ Ｐ明朝" w:eastAsia="ＭＳ Ｐ明朝" w:hAnsi="ＭＳ Ｐ明朝" w:hint="eastAsia"/>
                      <w:sz w:val="18"/>
                      <w:szCs w:val="18"/>
                    </w:rPr>
                    <w:t>サービスの提供の項の右欄第1号の規定による記録に際しては、提供したサービスの種類ごとに、利用者からサービスを提供したことについて確認を受けること。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7　介護給付費又は訓練等給付費が支払われるサービスの提供に対する対価については、法第29条第3項の規定により厚生労働大臣が定める基準により算定した額とすること。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8　次の表の左欄に掲げる費用については、前号に定めるもののほか、同表の右欄に掲げる費用以外の費用を徴収しないこと。また、当該費用のうち食事の提供に要する費用については、知事が別に定めるところによること。</w:t>
                  </w:r>
                </w:p>
              </w:tc>
            </w:tr>
            <w:tr w:rsidR="00C02C2B" w:rsidRPr="00FA138B"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35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c>
                <w:tcPr>
                  <w:tcW w:w="148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9"/>
                      <w:rFonts w:ascii="ＭＳ Ｐ明朝" w:eastAsia="ＭＳ Ｐ明朝" w:hAnsi="ＭＳ Ｐ明朝" w:hint="eastAsia"/>
                      <w:sz w:val="18"/>
                      <w:szCs w:val="18"/>
                    </w:rPr>
                    <w:t>生活介護において提供される便宜に要する費用</w:t>
                  </w:r>
                </w:p>
              </w:tc>
              <w:tc>
                <w:tcPr>
                  <w:tcW w:w="21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食事の提供に要する費用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創作的活動に係る材料費</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(3)　日用品費</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(4)　(1)から(3)までに掲げるもののほか、日常生活においても通常必要となる費用であって、利用者に負担させることが適当と認められるもの</w:t>
                  </w:r>
                </w:p>
              </w:tc>
              <w:tc>
                <w:tcPr>
                  <w:tcW w:w="204"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r>
            <w:tr w:rsidR="00C02C2B" w:rsidRPr="00FA138B"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148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1"/>
                      <w:rFonts w:ascii="ＭＳ Ｐ明朝" w:eastAsia="ＭＳ Ｐ明朝" w:hAnsi="ＭＳ Ｐ明朝" w:hint="eastAsia"/>
                      <w:sz w:val="18"/>
                      <w:szCs w:val="18"/>
                    </w:rPr>
                    <w:t>自立訓練(機能訓練)、自立訓練(生活訓練)、就労移行支援又は就労継続支援B型において提供される便宜に要する費用</w:t>
                  </w:r>
                </w:p>
              </w:tc>
              <w:tc>
                <w:tcPr>
                  <w:tcW w:w="21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(1)　食事の提供に要する費用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(2)　日用品費</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(3)　(1)及び(2)に掲げるもののほか、日常生活においても通常必要となる費用であって、利用者に負担</w:t>
                  </w:r>
                  <w:r w:rsidRPr="00FA138B">
                    <w:rPr>
                      <w:rStyle w:val="cm72"/>
                      <w:rFonts w:ascii="ＭＳ Ｐ明朝" w:eastAsia="ＭＳ Ｐ明朝" w:hAnsi="ＭＳ Ｐ明朝" w:hint="eastAsia"/>
                      <w:sz w:val="18"/>
                      <w:szCs w:val="18"/>
                    </w:rPr>
                    <w:lastRenderedPageBreak/>
                    <w:t>させることが適当と認められるもの</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148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施設入所支援において提供される便宜に要する費用</w:t>
                  </w:r>
                </w:p>
              </w:tc>
              <w:tc>
                <w:tcPr>
                  <w:tcW w:w="21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(1)　食事の提供に要する費用及び光熱水費</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(2)　利用者が選定する特別な居室の提供を知事が別に定める基準に基づき行ったことに伴い必要となる費用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(3)　被服費</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(4)　日用品費</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(5)　(1)から(4)までに掲げるもののほか、日常生活において通常必要となる費用であって、利用者に負担させることが適当と認められるもの</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r>
            <w:tr w:rsidR="00C02C2B" w:rsidRPr="00FA138B"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02C2B" w:rsidRPr="00FA138B" w:rsidRDefault="00C02C2B" w:rsidP="0079159B">
                  <w:pPr>
                    <w:framePr w:hSpace="142" w:wrap="around" w:hAnchor="margin" w:x="198" w:y="765"/>
                    <w:rPr>
                      <w:rFonts w:ascii="ＭＳ Ｐ明朝" w:eastAsia="ＭＳ Ｐ明朝" w:hAnsi="ＭＳ Ｐ明朝" w:cs="ＭＳ Ｐゴシック"/>
                      <w:sz w:val="18"/>
                      <w:szCs w:val="18"/>
                    </w:rPr>
                  </w:pP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9　費用を徴収した場合は、当該費用に係る領収証を当該費用の額を支払った利用者に対し交付すること。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10　第8号の費用を徴収するに当たっては、あらかじめ、利用者に対し、その内容及び費用について説明を行い、利用者の同意を得ること。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11　施設入所支援の利用者が2以上の事業者からサービスの提供を受けているときは、その者が各事業者に支払う額を算定し、その額を市町村及び他の事業者に通知すること。施設入所支援以外のサービスを受ける利用者から各事業者に支払う額を算定するよう依頼を受けた場合も、同様と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12　法第29条第4項の規定により利用者に代わって介護給付費又は訓練等給付費の支給を受けた場合は、利用者に対し、介護給付費又は訓練等給付費の額を通知すること。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13　介護給付費又は訓練等給付費が支払われないサービスを提供した場合は、提供したサービスの種類ごとの内容、徴収した費用の額その他必要と認められる事項を記載したサービス提供証明書を利用者に対して交付する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14　利用者が次のいずれかに該当する場合は、遅滞なく、意見を付してその旨を市町村に通知すること。</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lastRenderedPageBreak/>
                    <w:t>(1)　正当な理由なくサービスの利用に関する指示に従わないことにより、障がいの状態等を悪化させたと認められるとき。</w:t>
                  </w:r>
                </w:p>
                <w:p w:rsidR="00C02C2B" w:rsidRPr="00FA138B" w:rsidRDefault="00C02C2B" w:rsidP="0079159B">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(2)　偽りその他不正な行為によって介護給付費又は訓練等給付費を受け、又は受けようとしたとき。</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15　施設の見やすい場所に、運営規程の概要、従業者の勤務の体制、協力医療機関及び協力歯科医療機関その他の利用申込者のサービスの選択に資すると認められる重要事項を</w:t>
                  </w:r>
                  <w:r w:rsidR="00352FBA" w:rsidRPr="00FA138B">
                    <w:rPr>
                      <w:rStyle w:val="cm75"/>
                      <w:rFonts w:ascii="ＭＳ Ｐ明朝" w:eastAsia="ＭＳ Ｐ明朝" w:hAnsi="ＭＳ Ｐ明朝" w:hint="eastAsia"/>
                      <w:sz w:val="18"/>
                      <w:szCs w:val="18"/>
                    </w:rPr>
                    <w:t>掲示し、又は掲示に代えてこれらの事項を記載した書面を施設に備え付け、かつ、これをいつでも関係者に自由に閲覧させる</w:t>
                  </w:r>
                  <w:r w:rsidRPr="00FA138B">
                    <w:rPr>
                      <w:rStyle w:val="cm75"/>
                      <w:rFonts w:ascii="ＭＳ Ｐ明朝" w:eastAsia="ＭＳ Ｐ明朝" w:hAnsi="ＭＳ Ｐ明朝" w:hint="eastAsia"/>
                      <w:sz w:val="18"/>
                      <w:szCs w:val="18"/>
                    </w:rPr>
                    <w:t>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16　広告をする場合は、その内容を虚偽又は誇大なものとしないこと。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17　一般相談支援事業、特定相談支援事業、他の障害福祉サービス事業等を行う者又はその従業者に対し、利用者又はその家族に対して当該施設を紹介することの対償として、金品その他の財産上の利益を供与しないこと。また、一般相談支援事業、特定相談支援事業、他の障害福祉サービス事業等を行う者又はその従業者から、利用者又はその家族を紹介することの対償として、金品その他の財産上の利益を収受しないこと。</w:t>
                  </w:r>
                </w:p>
                <w:p w:rsidR="00C02C2B" w:rsidRPr="00FA138B" w:rsidRDefault="00C02C2B" w:rsidP="0079159B">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18　サービスの種類ごとに経理を区分するとともに、当該施設の会計をその他の事業の会計と区分すること。</w:t>
                  </w:r>
                </w:p>
              </w:tc>
            </w:tr>
            <w:tr w:rsidR="00C02C2B" w:rsidRPr="00FA138B"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02C2B" w:rsidRPr="00FA138B" w:rsidRDefault="00C02C2B" w:rsidP="0079159B">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6"/>
                      <w:rFonts w:ascii="ＭＳ Ｐ明朝" w:eastAsia="ＭＳ Ｐ明朝" w:hAnsi="ＭＳ Ｐ明朝" w:hint="eastAsia"/>
                      <w:sz w:val="18"/>
                      <w:szCs w:val="18"/>
                    </w:rPr>
                    <w:lastRenderedPageBreak/>
                    <w:t>記録の作成及び保存</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9A7166" w:rsidRPr="00FA138B" w:rsidRDefault="00C02C2B" w:rsidP="0079159B">
                  <w:pPr>
                    <w:pStyle w:val="p17"/>
                    <w:framePr w:hSpace="142" w:wrap="around" w:hAnchor="margin" w:x="198" w:y="765"/>
                    <w:numPr>
                      <w:ilvl w:val="0"/>
                      <w:numId w:val="4"/>
                    </w:numPr>
                    <w:spacing w:before="0" w:beforeAutospacing="0" w:after="0" w:afterAutospacing="0"/>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サービスの提供の項第14号の規定による市町村への通知に係る記録を整備し、5年間保存すること。</w:t>
                  </w:r>
                </w:p>
                <w:p w:rsidR="009A7166" w:rsidRPr="00FA138B" w:rsidRDefault="009A7166" w:rsidP="0079159B">
                  <w:pPr>
                    <w:pStyle w:val="p17"/>
                    <w:framePr w:hSpace="142" w:wrap="around" w:hAnchor="margin" w:x="198" w:y="765"/>
                    <w:spacing w:before="0" w:beforeAutospacing="0" w:after="0" w:afterAutospacing="0"/>
                    <w:ind w:left="318" w:hangingChars="200" w:hanging="318"/>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2</w:t>
                  </w:r>
                  <w:r w:rsidRPr="00FA138B">
                    <w:rPr>
                      <w:rStyle w:val="cm77"/>
                      <w:rFonts w:ascii="ＭＳ Ｐ明朝" w:eastAsia="ＭＳ Ｐ明朝" w:hAnsi="ＭＳ Ｐ明朝"/>
                      <w:sz w:val="18"/>
                      <w:szCs w:val="18"/>
                    </w:rPr>
                    <w:t xml:space="preserve">  </w:t>
                  </w:r>
                  <w:r w:rsidRPr="00FA138B">
                    <w:rPr>
                      <w:rStyle w:val="cm77"/>
                      <w:rFonts w:ascii="ＭＳ Ｐ明朝" w:eastAsia="ＭＳ Ｐ明朝" w:hAnsi="ＭＳ Ｐ明朝" w:hint="eastAsia"/>
                      <w:sz w:val="18"/>
                      <w:szCs w:val="18"/>
                    </w:rPr>
                    <w:t xml:space="preserve">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入所及び退所の項第3号及びサービスの提供の項第1号並びに次号に規定するものを除く。)については、書面等に代えて、当該書面等に係る電磁的記録により行うことができる。</w:t>
                  </w:r>
                </w:p>
                <w:p w:rsidR="00992459" w:rsidRPr="00FA138B" w:rsidRDefault="009A7166" w:rsidP="0079159B">
                  <w:pPr>
                    <w:pStyle w:val="p17"/>
                    <w:framePr w:hSpace="142" w:wrap="around" w:hAnchor="margin" w:x="198" w:y="765"/>
                    <w:spacing w:before="0" w:beforeAutospacing="0" w:after="0" w:afterAutospacing="0"/>
                    <w:ind w:left="318" w:hangingChars="200" w:hanging="318"/>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 xml:space="preserve">3　 </w:t>
                  </w:r>
                  <w:r w:rsidRPr="00FA138B">
                    <w:rPr>
                      <w:rStyle w:val="cm77"/>
                      <w:rFonts w:ascii="ＭＳ Ｐ明朝" w:eastAsia="ＭＳ Ｐ明朝" w:hAnsi="ＭＳ Ｐ明朝"/>
                      <w:sz w:val="18"/>
                      <w:szCs w:val="18"/>
                    </w:rPr>
                    <w:t xml:space="preserve"> </w:t>
                  </w:r>
                  <w:r w:rsidRPr="00FA138B">
                    <w:rPr>
                      <w:rStyle w:val="cm77"/>
                      <w:rFonts w:ascii="ＭＳ Ｐ明朝" w:eastAsia="ＭＳ Ｐ明朝" w:hAnsi="ＭＳ Ｐ明朝" w:hint="eastAsia"/>
                      <w:sz w:val="18"/>
                      <w:szCs w:val="18"/>
                    </w:rPr>
                    <w:t>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w:t>
                  </w:r>
                  <w:r w:rsidRPr="00FA138B">
                    <w:rPr>
                      <w:rStyle w:val="cm77"/>
                      <w:rFonts w:ascii="ＭＳ Ｐ明朝" w:eastAsia="ＭＳ Ｐ明朝" w:hAnsi="ＭＳ Ｐ明朝" w:hint="eastAsia"/>
                      <w:sz w:val="18"/>
                      <w:szCs w:val="18"/>
                    </w:rPr>
                    <w:lastRenderedPageBreak/>
                    <w:t>て、電磁的方法によることができる。</w:t>
                  </w:r>
                </w:p>
              </w:tc>
            </w:tr>
          </w:tbl>
          <w:p w:rsidR="003305F9" w:rsidRPr="00FA138B" w:rsidRDefault="003305F9" w:rsidP="00C02C2B">
            <w:pPr>
              <w:rPr>
                <w:rFonts w:ascii="ＭＳ Ｐ明朝" w:eastAsia="ＭＳ Ｐ明朝" w:hAnsi="ＭＳ Ｐ明朝"/>
                <w:sz w:val="18"/>
                <w:szCs w:val="18"/>
              </w:rPr>
            </w:pPr>
          </w:p>
        </w:tc>
        <w:tc>
          <w:tcPr>
            <w:tcW w:w="1074" w:type="dxa"/>
            <w:shd w:val="clear" w:color="auto" w:fill="FBD4B4" w:themeFill="accent6" w:themeFillTint="66"/>
          </w:tcPr>
          <w:p w:rsidR="003C1628" w:rsidRPr="00FA138B" w:rsidRDefault="002C40F7"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審査</w:t>
            </w: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204E75" w:rsidRPr="00FA138B" w:rsidRDefault="00204E75"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E97497">
            <w:pPr>
              <w:spacing w:line="360" w:lineRule="auto"/>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8E48A9" w:rsidRPr="00FA138B" w:rsidRDefault="008E48A9"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A7C63" w:rsidRPr="00FA138B" w:rsidRDefault="00EA7C63" w:rsidP="00C02C2B">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26E4F" w:rsidRPr="00FA138B" w:rsidRDefault="00E26E4F" w:rsidP="00C02C2B">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C433CD" w:rsidRPr="00FA138B" w:rsidRDefault="00C433CD" w:rsidP="00C433CD">
            <w:pPr>
              <w:spacing w:line="276" w:lineRule="auto"/>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2B2DDD" w:rsidRPr="00FA138B" w:rsidRDefault="002B2DDD" w:rsidP="00C02C2B">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C02C2B">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2B2DDD">
            <w:pPr>
              <w:spacing w:line="276" w:lineRule="auto"/>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C433CD">
            <w:pPr>
              <w:spacing w:line="276" w:lineRule="auto"/>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spacing w:line="360" w:lineRule="auto"/>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F930EE" w:rsidRPr="00FA138B" w:rsidRDefault="00F930EE" w:rsidP="00F930EE">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E97497" w:rsidRPr="00FA138B" w:rsidRDefault="00E97497" w:rsidP="00E97497">
            <w:pPr>
              <w:rPr>
                <w:rFonts w:ascii="ＭＳ Ｐ明朝" w:eastAsia="ＭＳ Ｐ明朝" w:hAnsi="ＭＳ Ｐ明朝"/>
                <w:sz w:val="18"/>
                <w:szCs w:val="18"/>
              </w:rPr>
            </w:pPr>
          </w:p>
          <w:p w:rsidR="00F930EE" w:rsidRPr="00FA138B" w:rsidRDefault="00F930EE" w:rsidP="00E97497">
            <w:pPr>
              <w:rPr>
                <w:rFonts w:ascii="ＭＳ Ｐ明朝" w:eastAsia="ＭＳ Ｐ明朝" w:hAnsi="ＭＳ Ｐ明朝"/>
                <w:sz w:val="18"/>
                <w:szCs w:val="18"/>
              </w:rPr>
            </w:pPr>
          </w:p>
          <w:p w:rsidR="00F930EE" w:rsidRPr="00FA138B" w:rsidRDefault="00F930EE" w:rsidP="00F930EE">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930EE" w:rsidRPr="00FA138B" w:rsidRDefault="00F930EE" w:rsidP="00F930EE">
            <w:pPr>
              <w:spacing w:line="360" w:lineRule="auto"/>
              <w:rPr>
                <w:rFonts w:ascii="ＭＳ Ｐ明朝" w:eastAsia="ＭＳ Ｐ明朝" w:hAnsi="ＭＳ Ｐ明朝"/>
                <w:sz w:val="18"/>
                <w:szCs w:val="18"/>
              </w:rPr>
            </w:pPr>
          </w:p>
          <w:p w:rsidR="00E97497" w:rsidRPr="00FA138B" w:rsidRDefault="00E97497"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C433CD" w:rsidRPr="00FA138B" w:rsidRDefault="00C433CD"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C433CD">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2B2DDD" w:rsidRPr="00FA138B" w:rsidRDefault="002B2DDD"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spacing w:line="360" w:lineRule="auto"/>
              <w:rPr>
                <w:rFonts w:ascii="ＭＳ Ｐ明朝" w:eastAsia="ＭＳ Ｐ明朝" w:hAnsi="ＭＳ Ｐ明朝"/>
                <w:sz w:val="18"/>
                <w:szCs w:val="18"/>
              </w:rPr>
            </w:pPr>
          </w:p>
          <w:p w:rsidR="00C433CD" w:rsidRPr="00FA138B" w:rsidRDefault="00C433CD" w:rsidP="00B32D60">
            <w:pPr>
              <w:spacing w:line="360" w:lineRule="auto"/>
              <w:rPr>
                <w:rFonts w:ascii="ＭＳ Ｐ明朝" w:eastAsia="ＭＳ Ｐ明朝" w:hAnsi="ＭＳ Ｐ明朝"/>
                <w:sz w:val="18"/>
                <w:szCs w:val="18"/>
              </w:rPr>
            </w:pPr>
          </w:p>
          <w:p w:rsidR="00C433CD" w:rsidRPr="00FA138B" w:rsidRDefault="00C433CD" w:rsidP="00B32D60">
            <w:pPr>
              <w:spacing w:line="360"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C433CD">
            <w:pPr>
              <w:spacing w:line="360"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6868B4" w:rsidRPr="00FA138B" w:rsidRDefault="006868B4"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6868B4" w:rsidRPr="00FA138B" w:rsidRDefault="006868B4" w:rsidP="00E97497">
            <w:pPr>
              <w:rPr>
                <w:rFonts w:ascii="ＭＳ Ｐ明朝" w:eastAsia="ＭＳ Ｐ明朝" w:hAnsi="ＭＳ Ｐ明朝"/>
                <w:sz w:val="18"/>
                <w:szCs w:val="18"/>
              </w:rPr>
            </w:pPr>
          </w:p>
          <w:p w:rsidR="006868B4" w:rsidRPr="00FA138B" w:rsidRDefault="006868B4" w:rsidP="00E97497">
            <w:pPr>
              <w:rPr>
                <w:rFonts w:ascii="ＭＳ Ｐ明朝" w:eastAsia="ＭＳ Ｐ明朝" w:hAnsi="ＭＳ Ｐ明朝"/>
                <w:sz w:val="18"/>
                <w:szCs w:val="18"/>
              </w:rPr>
            </w:pPr>
          </w:p>
          <w:p w:rsidR="006868B4" w:rsidRPr="00FA138B" w:rsidRDefault="006868B4"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9102AB" w:rsidRPr="00FA138B" w:rsidRDefault="009102AB"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9102AB" w:rsidRPr="00FA138B" w:rsidRDefault="009102AB" w:rsidP="00E97497">
            <w:pPr>
              <w:rPr>
                <w:rFonts w:ascii="ＭＳ Ｐ明朝" w:eastAsia="ＭＳ Ｐ明朝" w:hAnsi="ＭＳ Ｐ明朝"/>
                <w:sz w:val="18"/>
                <w:szCs w:val="18"/>
              </w:rPr>
            </w:pPr>
          </w:p>
          <w:p w:rsidR="009102AB" w:rsidRPr="00FA138B" w:rsidRDefault="009102AB" w:rsidP="002B2DDD">
            <w:pPr>
              <w:spacing w:line="276" w:lineRule="auto"/>
              <w:rPr>
                <w:rFonts w:ascii="ＭＳ Ｐ明朝" w:eastAsia="ＭＳ Ｐ明朝" w:hAnsi="ＭＳ Ｐ明朝"/>
                <w:sz w:val="18"/>
                <w:szCs w:val="18"/>
              </w:rPr>
            </w:pPr>
          </w:p>
          <w:p w:rsidR="00B32D60" w:rsidRPr="00FA138B" w:rsidRDefault="00B32D60" w:rsidP="002B2DD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2B2DD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2B2DD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A3E9B" w:rsidP="00BA3E9B">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A3E9B">
            <w:pPr>
              <w:spacing w:line="360" w:lineRule="exact"/>
              <w:rPr>
                <w:rFonts w:ascii="ＭＳ Ｐ明朝" w:eastAsia="ＭＳ Ｐ明朝" w:hAnsi="ＭＳ Ｐ明朝"/>
                <w:sz w:val="18"/>
                <w:szCs w:val="18"/>
              </w:rPr>
            </w:pPr>
          </w:p>
          <w:p w:rsidR="00B32D60" w:rsidRPr="00FA138B" w:rsidRDefault="00B32D60" w:rsidP="00B32D60">
            <w:pPr>
              <w:spacing w:line="360" w:lineRule="auto"/>
              <w:rPr>
                <w:rFonts w:ascii="ＭＳ Ｐ明朝" w:eastAsia="ＭＳ Ｐ明朝" w:hAnsi="ＭＳ Ｐ明朝"/>
                <w:sz w:val="18"/>
                <w:szCs w:val="18"/>
              </w:rPr>
            </w:pPr>
          </w:p>
          <w:p w:rsidR="00B32D60" w:rsidRPr="00FA138B" w:rsidRDefault="00BA3E9B"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A3E9B" w:rsidRPr="00FA138B" w:rsidRDefault="00BA3E9B" w:rsidP="00E97497">
            <w:pPr>
              <w:rPr>
                <w:rFonts w:ascii="ＭＳ Ｐ明朝" w:eastAsia="ＭＳ Ｐ明朝" w:hAnsi="ＭＳ Ｐ明朝"/>
                <w:sz w:val="18"/>
                <w:szCs w:val="18"/>
              </w:rPr>
            </w:pPr>
          </w:p>
          <w:p w:rsidR="00BA3E9B" w:rsidRPr="00FA138B" w:rsidRDefault="00BA3E9B" w:rsidP="00BA3E9B">
            <w:pPr>
              <w:spacing w:line="276"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A3E9B" w:rsidRPr="00FA138B" w:rsidRDefault="00BA3E9B"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A3E9B" w:rsidRPr="00FA138B" w:rsidRDefault="00BA3E9B" w:rsidP="00E97497">
            <w:pPr>
              <w:rPr>
                <w:rFonts w:ascii="ＭＳ Ｐ明朝" w:eastAsia="ＭＳ Ｐ明朝" w:hAnsi="ＭＳ Ｐ明朝"/>
                <w:sz w:val="18"/>
                <w:szCs w:val="18"/>
              </w:rPr>
            </w:pPr>
          </w:p>
          <w:p w:rsidR="00BA3E9B" w:rsidRPr="00FA138B" w:rsidRDefault="00BA3E9B" w:rsidP="00E97497">
            <w:pPr>
              <w:rPr>
                <w:rFonts w:ascii="ＭＳ Ｐ明朝" w:eastAsia="ＭＳ Ｐ明朝" w:hAnsi="ＭＳ Ｐ明朝"/>
                <w:sz w:val="18"/>
                <w:szCs w:val="18"/>
              </w:rPr>
            </w:pPr>
          </w:p>
          <w:p w:rsidR="00BA3E9B" w:rsidRPr="00FA138B" w:rsidRDefault="00BA3E9B"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A3E9B" w:rsidRPr="00FA138B" w:rsidRDefault="00BA3E9B"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A3E9B">
            <w:pPr>
              <w:spacing w:line="276" w:lineRule="auto"/>
              <w:rPr>
                <w:rFonts w:ascii="ＭＳ Ｐ明朝" w:eastAsia="ＭＳ Ｐ明朝" w:hAnsi="ＭＳ Ｐ明朝"/>
                <w:sz w:val="18"/>
                <w:szCs w:val="18"/>
              </w:rPr>
            </w:pPr>
          </w:p>
          <w:p w:rsidR="009102AB" w:rsidRPr="00FA138B" w:rsidRDefault="009102AB" w:rsidP="009102AB">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9102AB">
            <w:pPr>
              <w:spacing w:line="276" w:lineRule="auto"/>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BA3E9B">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9102AB">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1E6EAA" w:rsidRPr="00FA138B" w:rsidRDefault="001E6EAA"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E6EAA" w:rsidRPr="00FA138B" w:rsidRDefault="001E6EAA" w:rsidP="00E97497">
            <w:pPr>
              <w:rPr>
                <w:rFonts w:ascii="ＭＳ Ｐ明朝" w:eastAsia="ＭＳ Ｐ明朝" w:hAnsi="ＭＳ Ｐ明朝"/>
                <w:sz w:val="18"/>
                <w:szCs w:val="18"/>
              </w:rPr>
            </w:pPr>
          </w:p>
          <w:p w:rsidR="001E6EAA" w:rsidRPr="00FA138B" w:rsidRDefault="001E6EAA" w:rsidP="00E97497">
            <w:pPr>
              <w:rPr>
                <w:rFonts w:ascii="ＭＳ Ｐ明朝" w:eastAsia="ＭＳ Ｐ明朝" w:hAnsi="ＭＳ Ｐ明朝"/>
                <w:sz w:val="18"/>
                <w:szCs w:val="18"/>
              </w:rPr>
            </w:pPr>
          </w:p>
          <w:p w:rsidR="001E6EAA" w:rsidRPr="00FA138B" w:rsidRDefault="001E6EAA" w:rsidP="00E97497">
            <w:pPr>
              <w:rPr>
                <w:rFonts w:ascii="ＭＳ Ｐ明朝" w:eastAsia="ＭＳ Ｐ明朝" w:hAnsi="ＭＳ Ｐ明朝"/>
                <w:sz w:val="18"/>
                <w:szCs w:val="18"/>
              </w:rPr>
            </w:pPr>
          </w:p>
          <w:p w:rsidR="001E6EAA" w:rsidRPr="00FA138B" w:rsidRDefault="001E6EAA"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1E6EAA" w:rsidRPr="00FA138B" w:rsidRDefault="001E6EAA" w:rsidP="00E97497">
            <w:pPr>
              <w:rPr>
                <w:rFonts w:ascii="ＭＳ Ｐ明朝" w:eastAsia="ＭＳ Ｐ明朝" w:hAnsi="ＭＳ Ｐ明朝"/>
                <w:sz w:val="18"/>
                <w:szCs w:val="18"/>
              </w:rPr>
            </w:pPr>
          </w:p>
          <w:p w:rsidR="001E6EAA" w:rsidRPr="00FA138B" w:rsidRDefault="001E6EAA" w:rsidP="00E97497">
            <w:pPr>
              <w:rPr>
                <w:rFonts w:ascii="ＭＳ Ｐ明朝" w:eastAsia="ＭＳ Ｐ明朝" w:hAnsi="ＭＳ Ｐ明朝"/>
                <w:sz w:val="18"/>
                <w:szCs w:val="18"/>
              </w:rPr>
            </w:pPr>
          </w:p>
          <w:p w:rsidR="001E6EAA" w:rsidRPr="00FA138B" w:rsidRDefault="001E6EAA"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9102AB">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4F78A0">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4F78A0" w:rsidRPr="00FA138B" w:rsidRDefault="004F78A0"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rsidR="004F78A0" w:rsidRPr="00FA138B" w:rsidRDefault="004F78A0" w:rsidP="00F56C66">
            <w:pPr>
              <w:rPr>
                <w:rFonts w:ascii="ＭＳ Ｐ明朝" w:eastAsia="ＭＳ Ｐ明朝" w:hAnsi="ＭＳ Ｐ明朝"/>
                <w:sz w:val="18"/>
                <w:szCs w:val="18"/>
              </w:rPr>
            </w:pPr>
          </w:p>
          <w:p w:rsidR="004F78A0" w:rsidRPr="00FA138B" w:rsidRDefault="004F78A0" w:rsidP="00F56C66">
            <w:pPr>
              <w:rPr>
                <w:rFonts w:ascii="ＭＳ Ｐ明朝" w:eastAsia="ＭＳ Ｐ明朝" w:hAnsi="ＭＳ Ｐ明朝"/>
                <w:sz w:val="18"/>
                <w:szCs w:val="18"/>
              </w:rPr>
            </w:pPr>
          </w:p>
          <w:p w:rsidR="004F78A0" w:rsidRPr="00FA138B" w:rsidRDefault="004F78A0" w:rsidP="00F56C66">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6507D6" w:rsidRPr="00FA138B" w:rsidRDefault="006507D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6507D6" w:rsidRPr="00FA138B" w:rsidRDefault="006507D6" w:rsidP="00E97497">
            <w:pPr>
              <w:rPr>
                <w:rFonts w:ascii="ＭＳ Ｐ明朝" w:eastAsia="ＭＳ Ｐ明朝" w:hAnsi="ＭＳ Ｐ明朝"/>
                <w:sz w:val="18"/>
                <w:szCs w:val="18"/>
              </w:rPr>
            </w:pPr>
          </w:p>
          <w:p w:rsidR="006507D6" w:rsidRPr="00FA138B" w:rsidRDefault="006507D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6507D6" w:rsidRPr="00FA138B" w:rsidRDefault="006507D6" w:rsidP="00E97497">
            <w:pPr>
              <w:rPr>
                <w:rFonts w:ascii="ＭＳ Ｐ明朝" w:eastAsia="ＭＳ Ｐ明朝" w:hAnsi="ＭＳ Ｐ明朝"/>
                <w:sz w:val="18"/>
                <w:szCs w:val="18"/>
              </w:rPr>
            </w:pPr>
          </w:p>
          <w:p w:rsidR="00F56C66" w:rsidRPr="00FA138B" w:rsidRDefault="00F56C66" w:rsidP="0031048A">
            <w:pPr>
              <w:spacing w:line="276"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31048A">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B32D60" w:rsidRPr="00FA138B" w:rsidRDefault="00B32D60"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F56C66">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B32D60" w:rsidRPr="00FA138B" w:rsidRDefault="00B32D60"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F56C66" w:rsidRPr="00FA138B" w:rsidRDefault="00F56C66" w:rsidP="0031048A">
            <w:pPr>
              <w:spacing w:line="276" w:lineRule="auto"/>
              <w:rPr>
                <w:rFonts w:ascii="ＭＳ Ｐ明朝" w:eastAsia="ＭＳ Ｐ明朝" w:hAnsi="ＭＳ Ｐ明朝"/>
                <w:sz w:val="18"/>
                <w:szCs w:val="18"/>
              </w:rPr>
            </w:pPr>
          </w:p>
          <w:p w:rsidR="00F56C66" w:rsidRPr="00FA138B" w:rsidRDefault="00F56C66" w:rsidP="0031048A">
            <w:pPr>
              <w:spacing w:line="276" w:lineRule="auto"/>
              <w:rPr>
                <w:rFonts w:ascii="ＭＳ Ｐ明朝" w:eastAsia="ＭＳ Ｐ明朝" w:hAnsi="ＭＳ Ｐ明朝"/>
                <w:sz w:val="18"/>
                <w:szCs w:val="18"/>
              </w:rPr>
            </w:pPr>
          </w:p>
          <w:p w:rsidR="00F56C66" w:rsidRPr="00FA138B" w:rsidRDefault="0031048A" w:rsidP="0031048A">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9102AB" w:rsidRPr="00FA138B" w:rsidRDefault="009102AB" w:rsidP="00E97497">
            <w:pPr>
              <w:rPr>
                <w:rFonts w:ascii="ＭＳ Ｐ明朝" w:eastAsia="ＭＳ Ｐ明朝" w:hAnsi="ＭＳ Ｐ明朝"/>
                <w:sz w:val="18"/>
                <w:szCs w:val="18"/>
              </w:rPr>
            </w:pPr>
          </w:p>
          <w:p w:rsidR="009102AB" w:rsidRPr="00FA138B" w:rsidRDefault="009102AB" w:rsidP="00E97497">
            <w:pPr>
              <w:rPr>
                <w:rFonts w:ascii="ＭＳ Ｐ明朝" w:eastAsia="ＭＳ Ｐ明朝" w:hAnsi="ＭＳ Ｐ明朝"/>
                <w:sz w:val="18"/>
                <w:szCs w:val="18"/>
              </w:rPr>
            </w:pPr>
          </w:p>
          <w:p w:rsidR="00F56C66" w:rsidRPr="00FA138B" w:rsidRDefault="00F56C66" w:rsidP="00E97497">
            <w:pPr>
              <w:rPr>
                <w:rFonts w:ascii="ＭＳ Ｐ明朝" w:eastAsia="ＭＳ Ｐ明朝" w:hAnsi="ＭＳ Ｐ明朝"/>
                <w:sz w:val="18"/>
                <w:szCs w:val="18"/>
              </w:rPr>
            </w:pPr>
          </w:p>
          <w:p w:rsidR="00E26E4F" w:rsidRPr="00FA138B" w:rsidRDefault="00E26E4F" w:rsidP="00C02C2B">
            <w:pPr>
              <w:rPr>
                <w:rFonts w:ascii="ＭＳ Ｐ明朝" w:eastAsia="ＭＳ Ｐ明朝" w:hAnsi="ＭＳ Ｐ明朝"/>
                <w:sz w:val="18"/>
                <w:szCs w:val="18"/>
              </w:rPr>
            </w:pPr>
          </w:p>
          <w:p w:rsidR="009102AB" w:rsidRPr="00FA138B" w:rsidRDefault="009102AB" w:rsidP="009102AB">
            <w:pPr>
              <w:spacing w:line="360" w:lineRule="auto"/>
              <w:rPr>
                <w:rFonts w:ascii="ＭＳ Ｐ明朝" w:eastAsia="ＭＳ Ｐ明朝" w:hAnsi="ＭＳ Ｐ明朝"/>
                <w:sz w:val="18"/>
                <w:szCs w:val="18"/>
              </w:rPr>
            </w:pPr>
          </w:p>
          <w:p w:rsidR="001F0D18" w:rsidRPr="00FA138B" w:rsidRDefault="001F0D18" w:rsidP="00352FBA">
            <w:pPr>
              <w:spacing w:line="276" w:lineRule="auto"/>
              <w:rPr>
                <w:rFonts w:ascii="ＭＳ Ｐ明朝" w:eastAsia="ＭＳ Ｐ明朝" w:hAnsi="ＭＳ Ｐ明朝"/>
                <w:sz w:val="18"/>
                <w:szCs w:val="18"/>
              </w:rPr>
            </w:pPr>
          </w:p>
          <w:p w:rsidR="00F56C66" w:rsidRPr="00FA138B" w:rsidRDefault="00F56C66" w:rsidP="00352FBA">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352FBA">
            <w:pPr>
              <w:spacing w:line="276" w:lineRule="auto"/>
              <w:rPr>
                <w:rFonts w:ascii="ＭＳ Ｐ明朝" w:eastAsia="ＭＳ Ｐ明朝" w:hAnsi="ＭＳ Ｐ明朝"/>
                <w:sz w:val="18"/>
                <w:szCs w:val="18"/>
              </w:rPr>
            </w:pPr>
          </w:p>
          <w:p w:rsidR="00F56C66" w:rsidRPr="00FA138B" w:rsidRDefault="00F56C66" w:rsidP="00352FBA">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352FBA">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9102AB">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9102AB">
            <w:pPr>
              <w:spacing w:line="360"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9102AB">
            <w:pPr>
              <w:spacing w:line="276" w:lineRule="auto"/>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2B2DDD">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F56C66">
            <w:pPr>
              <w:rPr>
                <w:rFonts w:ascii="ＭＳ Ｐ明朝" w:eastAsia="ＭＳ Ｐ明朝" w:hAnsi="ＭＳ Ｐ明朝"/>
                <w:sz w:val="18"/>
                <w:szCs w:val="18"/>
              </w:rPr>
            </w:pPr>
          </w:p>
          <w:p w:rsidR="009C4261" w:rsidRPr="00FA138B" w:rsidRDefault="009C4261" w:rsidP="00F56C66">
            <w:pPr>
              <w:rPr>
                <w:rFonts w:ascii="ＭＳ Ｐ明朝" w:eastAsia="ＭＳ Ｐ明朝" w:hAnsi="ＭＳ Ｐ明朝"/>
                <w:sz w:val="18"/>
                <w:szCs w:val="18"/>
              </w:rPr>
            </w:pPr>
          </w:p>
          <w:p w:rsidR="009C4261" w:rsidRPr="00FA138B" w:rsidRDefault="009C4261" w:rsidP="00F56C66">
            <w:pPr>
              <w:rPr>
                <w:rFonts w:ascii="ＭＳ Ｐ明朝" w:eastAsia="ＭＳ Ｐ明朝" w:hAnsi="ＭＳ Ｐ明朝"/>
                <w:sz w:val="18"/>
                <w:szCs w:val="18"/>
              </w:rPr>
            </w:pPr>
          </w:p>
          <w:p w:rsidR="009C4261" w:rsidRPr="00FA138B" w:rsidRDefault="009C4261" w:rsidP="00352FBA">
            <w:pPr>
              <w:spacing w:line="276" w:lineRule="auto"/>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9C4261">
            <w:pPr>
              <w:spacing w:line="360" w:lineRule="auto"/>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352FBA">
            <w:pPr>
              <w:spacing w:line="276" w:lineRule="auto"/>
              <w:rPr>
                <w:rFonts w:ascii="ＭＳ Ｐ明朝" w:eastAsia="ＭＳ Ｐ明朝" w:hAnsi="ＭＳ Ｐ明朝"/>
                <w:sz w:val="18"/>
                <w:szCs w:val="18"/>
              </w:rPr>
            </w:pPr>
          </w:p>
          <w:p w:rsidR="00F56C66" w:rsidRPr="00FA138B" w:rsidRDefault="00F56C66" w:rsidP="00352FBA">
            <w:pPr>
              <w:spacing w:line="276" w:lineRule="auto"/>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F56C66" w:rsidRPr="00FA138B" w:rsidRDefault="00F56C66"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9C4261">
            <w:pPr>
              <w:spacing w:line="360" w:lineRule="auto"/>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9102AB">
            <w:pPr>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9102AB">
            <w:pPr>
              <w:spacing w:line="276" w:lineRule="auto"/>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352FBA" w:rsidRPr="00FA138B" w:rsidRDefault="00352FBA" w:rsidP="00117B73">
            <w:pPr>
              <w:rPr>
                <w:rFonts w:ascii="ＭＳ Ｐ明朝" w:eastAsia="ＭＳ Ｐ明朝" w:hAnsi="ＭＳ Ｐ明朝"/>
                <w:sz w:val="18"/>
                <w:szCs w:val="18"/>
              </w:rPr>
            </w:pPr>
          </w:p>
          <w:p w:rsidR="00352FBA" w:rsidRPr="00FA138B" w:rsidRDefault="00352FBA" w:rsidP="00117B73">
            <w:pPr>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117B73">
            <w:pPr>
              <w:rPr>
                <w:rFonts w:ascii="ＭＳ Ｐ明朝" w:eastAsia="ＭＳ Ｐ明朝" w:hAnsi="ＭＳ Ｐ明朝"/>
                <w:sz w:val="18"/>
                <w:szCs w:val="18"/>
              </w:rPr>
            </w:pPr>
          </w:p>
          <w:p w:rsidR="009C4261" w:rsidRPr="00FA138B" w:rsidRDefault="009C4261" w:rsidP="009A7166">
            <w:pPr>
              <w:spacing w:line="276"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C4261" w:rsidRPr="00FA138B" w:rsidRDefault="009C4261" w:rsidP="009A7166">
            <w:pPr>
              <w:spacing w:line="276" w:lineRule="auto"/>
              <w:rPr>
                <w:rFonts w:ascii="ＭＳ Ｐ明朝" w:eastAsia="ＭＳ Ｐ明朝" w:hAnsi="ＭＳ Ｐ明朝"/>
                <w:sz w:val="18"/>
                <w:szCs w:val="18"/>
              </w:rPr>
            </w:pPr>
          </w:p>
          <w:p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F56C66" w:rsidRPr="00FA138B" w:rsidRDefault="00F56C66" w:rsidP="00117B73">
            <w:pPr>
              <w:rPr>
                <w:rFonts w:ascii="ＭＳ Ｐ明朝" w:eastAsia="ＭＳ Ｐ明朝" w:hAnsi="ＭＳ Ｐ明朝"/>
                <w:sz w:val="18"/>
                <w:szCs w:val="18"/>
              </w:rPr>
            </w:pPr>
          </w:p>
          <w:p w:rsidR="00F56C66" w:rsidRPr="00FA138B" w:rsidRDefault="009A7166"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p>
          <w:p w:rsidR="009A7166" w:rsidRPr="00FA138B" w:rsidRDefault="009A7166"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tc>
      </w:tr>
    </w:tbl>
    <w:p w:rsidR="006B1C45" w:rsidRPr="00FA138B" w:rsidRDefault="006B1C45" w:rsidP="006B1C45">
      <w:pPr>
        <w:ind w:leftChars="100" w:left="189"/>
        <w:rPr>
          <w:sz w:val="18"/>
        </w:rPr>
      </w:pPr>
      <w:r w:rsidRPr="00FA138B">
        <w:rPr>
          <w:rFonts w:hint="eastAsia"/>
          <w:sz w:val="18"/>
        </w:rPr>
        <w:lastRenderedPageBreak/>
        <w:t>注）「指定障害福祉サービス事業者等の指導監査について」（</w:t>
      </w:r>
      <w:r w:rsidR="005B179B" w:rsidRPr="00FA138B">
        <w:rPr>
          <w:rFonts w:hint="eastAsia"/>
          <w:sz w:val="18"/>
        </w:rPr>
        <w:t>令和２</w:t>
      </w:r>
      <w:r w:rsidRPr="00FA138B">
        <w:rPr>
          <w:rFonts w:hint="eastAsia"/>
          <w:sz w:val="18"/>
        </w:rPr>
        <w:t>年</w:t>
      </w:r>
      <w:r w:rsidR="005B179B" w:rsidRPr="00FA138B">
        <w:rPr>
          <w:rFonts w:hint="eastAsia"/>
          <w:sz w:val="18"/>
        </w:rPr>
        <w:t>７</w:t>
      </w:r>
      <w:r w:rsidRPr="00FA138B">
        <w:rPr>
          <w:rFonts w:hint="eastAsia"/>
          <w:sz w:val="18"/>
        </w:rPr>
        <w:t>月</w:t>
      </w:r>
      <w:r w:rsidR="005B179B" w:rsidRPr="00FA138B">
        <w:rPr>
          <w:rFonts w:hint="eastAsia"/>
          <w:sz w:val="18"/>
        </w:rPr>
        <w:t>１７</w:t>
      </w:r>
      <w:r w:rsidRPr="00FA138B">
        <w:rPr>
          <w:rFonts w:hint="eastAsia"/>
          <w:sz w:val="18"/>
        </w:rPr>
        <w:t>日障発</w:t>
      </w:r>
      <w:r w:rsidR="005B179B" w:rsidRPr="00FA138B">
        <w:rPr>
          <w:rFonts w:hint="eastAsia"/>
          <w:sz w:val="18"/>
        </w:rPr>
        <w:t>０７１７</w:t>
      </w:r>
      <w:r w:rsidRPr="00FA138B">
        <w:rPr>
          <w:rFonts w:hint="eastAsia"/>
          <w:sz w:val="18"/>
        </w:rPr>
        <w:t>第２号　厚生労働省社会・援護局障害保健福祉部長通知）における各「主眼事項及び着眼点」に留意すること。</w:t>
      </w:r>
    </w:p>
    <w:p w:rsidR="00A41E2F" w:rsidRPr="00FA138B" w:rsidRDefault="006B1C45" w:rsidP="006B1C45">
      <w:pPr>
        <w:ind w:leftChars="100" w:left="189"/>
        <w:rPr>
          <w:sz w:val="18"/>
        </w:rPr>
      </w:pPr>
      <w:r w:rsidRPr="00FA138B">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FA138B" w:rsidSect="002C40F7">
      <w:footerReference w:type="default" r:id="rId4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43" w:rsidRDefault="00F54543" w:rsidP="002C40F7">
      <w:r>
        <w:separator/>
      </w:r>
    </w:p>
  </w:endnote>
  <w:endnote w:type="continuationSeparator" w:id="0">
    <w:p w:rsidR="00F54543" w:rsidRDefault="00F54543"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F54543" w:rsidRDefault="00F54543" w:rsidP="002C40F7">
        <w:pPr>
          <w:pStyle w:val="a8"/>
          <w:jc w:val="center"/>
        </w:pPr>
        <w:r>
          <w:fldChar w:fldCharType="begin"/>
        </w:r>
        <w:r>
          <w:instrText>PAGE   \* MERGEFORMAT</w:instrText>
        </w:r>
        <w:r>
          <w:fldChar w:fldCharType="separate"/>
        </w:r>
        <w:r w:rsidR="0079159B" w:rsidRPr="0079159B">
          <w:rPr>
            <w:noProof/>
            <w:lang w:val="ja-JP"/>
          </w:rPr>
          <w:t>-</w:t>
        </w:r>
        <w:r w:rsidR="0079159B">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43" w:rsidRDefault="00F54543" w:rsidP="002C40F7">
      <w:r>
        <w:separator/>
      </w:r>
    </w:p>
  </w:footnote>
  <w:footnote w:type="continuationSeparator" w:id="0">
    <w:p w:rsidR="00F54543" w:rsidRDefault="00F54543" w:rsidP="002C4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140E6"/>
    <w:multiLevelType w:val="hybridMultilevel"/>
    <w:tmpl w:val="BEFAEC4A"/>
    <w:lvl w:ilvl="0" w:tplc="F0F6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D33"/>
    <w:multiLevelType w:val="hybridMultilevel"/>
    <w:tmpl w:val="D7CC3E8A"/>
    <w:lvl w:ilvl="0" w:tplc="CCB4D07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A23578"/>
    <w:multiLevelType w:val="hybridMultilevel"/>
    <w:tmpl w:val="26FE5388"/>
    <w:lvl w:ilvl="0" w:tplc="958A6A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42018A"/>
    <w:multiLevelType w:val="hybridMultilevel"/>
    <w:tmpl w:val="CF8A59FA"/>
    <w:lvl w:ilvl="0" w:tplc="1F741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49"/>
    <w:rsid w:val="0001055D"/>
    <w:rsid w:val="000306D9"/>
    <w:rsid w:val="000364CE"/>
    <w:rsid w:val="00044109"/>
    <w:rsid w:val="000723D1"/>
    <w:rsid w:val="000B184D"/>
    <w:rsid w:val="000E0802"/>
    <w:rsid w:val="000F2E11"/>
    <w:rsid w:val="000F5CC8"/>
    <w:rsid w:val="00100331"/>
    <w:rsid w:val="0011530F"/>
    <w:rsid w:val="00117B73"/>
    <w:rsid w:val="00121083"/>
    <w:rsid w:val="00121918"/>
    <w:rsid w:val="0013660E"/>
    <w:rsid w:val="001C4E06"/>
    <w:rsid w:val="001E6EAA"/>
    <w:rsid w:val="001F0D18"/>
    <w:rsid w:val="001F566E"/>
    <w:rsid w:val="00203FCB"/>
    <w:rsid w:val="00204E75"/>
    <w:rsid w:val="002363AE"/>
    <w:rsid w:val="0024361D"/>
    <w:rsid w:val="00243E41"/>
    <w:rsid w:val="00263C3D"/>
    <w:rsid w:val="002732E1"/>
    <w:rsid w:val="00281C9B"/>
    <w:rsid w:val="002B002C"/>
    <w:rsid w:val="002B2DDD"/>
    <w:rsid w:val="002C40F7"/>
    <w:rsid w:val="002C6185"/>
    <w:rsid w:val="002C7DFE"/>
    <w:rsid w:val="002E0B70"/>
    <w:rsid w:val="0031048A"/>
    <w:rsid w:val="00312837"/>
    <w:rsid w:val="003305F9"/>
    <w:rsid w:val="00351D59"/>
    <w:rsid w:val="00352FBA"/>
    <w:rsid w:val="003C1628"/>
    <w:rsid w:val="003D4931"/>
    <w:rsid w:val="0040394D"/>
    <w:rsid w:val="00420FCC"/>
    <w:rsid w:val="0042569B"/>
    <w:rsid w:val="00436D0B"/>
    <w:rsid w:val="0045668E"/>
    <w:rsid w:val="0045686E"/>
    <w:rsid w:val="00470FA5"/>
    <w:rsid w:val="0047122D"/>
    <w:rsid w:val="0048276F"/>
    <w:rsid w:val="004F0342"/>
    <w:rsid w:val="004F0BF0"/>
    <w:rsid w:val="004F4171"/>
    <w:rsid w:val="004F6FAA"/>
    <w:rsid w:val="004F78A0"/>
    <w:rsid w:val="0052185A"/>
    <w:rsid w:val="00526135"/>
    <w:rsid w:val="005503B7"/>
    <w:rsid w:val="0055638C"/>
    <w:rsid w:val="00564764"/>
    <w:rsid w:val="00590E63"/>
    <w:rsid w:val="00591D54"/>
    <w:rsid w:val="00594874"/>
    <w:rsid w:val="005B179B"/>
    <w:rsid w:val="005E1A08"/>
    <w:rsid w:val="00606BA8"/>
    <w:rsid w:val="0062307B"/>
    <w:rsid w:val="00626B61"/>
    <w:rsid w:val="006507D6"/>
    <w:rsid w:val="006550A4"/>
    <w:rsid w:val="0065696F"/>
    <w:rsid w:val="006868B4"/>
    <w:rsid w:val="006A3D5A"/>
    <w:rsid w:val="006B1C45"/>
    <w:rsid w:val="006B51A7"/>
    <w:rsid w:val="006B6768"/>
    <w:rsid w:val="006D238C"/>
    <w:rsid w:val="006E3A1C"/>
    <w:rsid w:val="006E47E5"/>
    <w:rsid w:val="006F4F86"/>
    <w:rsid w:val="00753C72"/>
    <w:rsid w:val="0079159B"/>
    <w:rsid w:val="007979A7"/>
    <w:rsid w:val="007C7F41"/>
    <w:rsid w:val="00814AA4"/>
    <w:rsid w:val="00816496"/>
    <w:rsid w:val="00852ACF"/>
    <w:rsid w:val="008553C6"/>
    <w:rsid w:val="008A2315"/>
    <w:rsid w:val="008A71AC"/>
    <w:rsid w:val="008D020C"/>
    <w:rsid w:val="008E48A9"/>
    <w:rsid w:val="008F50D3"/>
    <w:rsid w:val="008F6221"/>
    <w:rsid w:val="008F6F49"/>
    <w:rsid w:val="009015DB"/>
    <w:rsid w:val="00904520"/>
    <w:rsid w:val="00904FD4"/>
    <w:rsid w:val="009102AB"/>
    <w:rsid w:val="00933596"/>
    <w:rsid w:val="00954EE5"/>
    <w:rsid w:val="00975F01"/>
    <w:rsid w:val="00992459"/>
    <w:rsid w:val="009A7166"/>
    <w:rsid w:val="009B369D"/>
    <w:rsid w:val="009C4261"/>
    <w:rsid w:val="009C6E73"/>
    <w:rsid w:val="009D2040"/>
    <w:rsid w:val="009D7662"/>
    <w:rsid w:val="00A018E1"/>
    <w:rsid w:val="00A03AA2"/>
    <w:rsid w:val="00A05F25"/>
    <w:rsid w:val="00A13F96"/>
    <w:rsid w:val="00A41E2F"/>
    <w:rsid w:val="00A5254C"/>
    <w:rsid w:val="00A62E14"/>
    <w:rsid w:val="00A82B48"/>
    <w:rsid w:val="00AB3E1D"/>
    <w:rsid w:val="00AC4F6A"/>
    <w:rsid w:val="00AD0471"/>
    <w:rsid w:val="00AE1BF9"/>
    <w:rsid w:val="00B04151"/>
    <w:rsid w:val="00B310AC"/>
    <w:rsid w:val="00B32D60"/>
    <w:rsid w:val="00B820FC"/>
    <w:rsid w:val="00BA3E9B"/>
    <w:rsid w:val="00BC2399"/>
    <w:rsid w:val="00BC7341"/>
    <w:rsid w:val="00BE3B74"/>
    <w:rsid w:val="00BF76C9"/>
    <w:rsid w:val="00C02C2B"/>
    <w:rsid w:val="00C433CD"/>
    <w:rsid w:val="00C55F46"/>
    <w:rsid w:val="00C94ECD"/>
    <w:rsid w:val="00CD1804"/>
    <w:rsid w:val="00D03C4A"/>
    <w:rsid w:val="00D46902"/>
    <w:rsid w:val="00D4774A"/>
    <w:rsid w:val="00D65A69"/>
    <w:rsid w:val="00DA04C6"/>
    <w:rsid w:val="00E02E86"/>
    <w:rsid w:val="00E26E4F"/>
    <w:rsid w:val="00E52A65"/>
    <w:rsid w:val="00E655E0"/>
    <w:rsid w:val="00E87E55"/>
    <w:rsid w:val="00E97497"/>
    <w:rsid w:val="00EA41C7"/>
    <w:rsid w:val="00EA7332"/>
    <w:rsid w:val="00EA7C63"/>
    <w:rsid w:val="00ED2D64"/>
    <w:rsid w:val="00F021C2"/>
    <w:rsid w:val="00F023FA"/>
    <w:rsid w:val="00F246EE"/>
    <w:rsid w:val="00F415A4"/>
    <w:rsid w:val="00F45493"/>
    <w:rsid w:val="00F54543"/>
    <w:rsid w:val="00F56C66"/>
    <w:rsid w:val="00F65E1F"/>
    <w:rsid w:val="00F67AF5"/>
    <w:rsid w:val="00F930EE"/>
    <w:rsid w:val="00FA138B"/>
    <w:rsid w:val="00FB72C1"/>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38B0913-355C-417E-B398-886B279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s-head">
    <w:name w:val="s-head"/>
    <w:basedOn w:val="a"/>
    <w:rsid w:val="00C02C2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C02C2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46">
    <w:name w:val="cm46"/>
    <w:basedOn w:val="a0"/>
    <w:rsid w:val="00C02C2B"/>
  </w:style>
  <w:style w:type="character" w:customStyle="1" w:styleId="cm47">
    <w:name w:val="cm47"/>
    <w:basedOn w:val="a0"/>
    <w:rsid w:val="00C02C2B"/>
  </w:style>
  <w:style w:type="character" w:customStyle="1" w:styleId="cm48">
    <w:name w:val="cm48"/>
    <w:basedOn w:val="a0"/>
    <w:rsid w:val="00C02C2B"/>
  </w:style>
  <w:style w:type="character" w:customStyle="1" w:styleId="cm49">
    <w:name w:val="cm49"/>
    <w:basedOn w:val="a0"/>
    <w:rsid w:val="00C02C2B"/>
  </w:style>
  <w:style w:type="character" w:customStyle="1" w:styleId="cm50">
    <w:name w:val="cm50"/>
    <w:basedOn w:val="a0"/>
    <w:rsid w:val="00C02C2B"/>
  </w:style>
  <w:style w:type="character" w:customStyle="1" w:styleId="cm51">
    <w:name w:val="cm51"/>
    <w:basedOn w:val="a0"/>
    <w:rsid w:val="00C02C2B"/>
  </w:style>
  <w:style w:type="character" w:customStyle="1" w:styleId="cm52">
    <w:name w:val="cm52"/>
    <w:basedOn w:val="a0"/>
    <w:rsid w:val="00C02C2B"/>
  </w:style>
  <w:style w:type="character" w:customStyle="1" w:styleId="cm53">
    <w:name w:val="cm53"/>
    <w:basedOn w:val="a0"/>
    <w:rsid w:val="00C02C2B"/>
  </w:style>
  <w:style w:type="character" w:customStyle="1" w:styleId="cm54">
    <w:name w:val="cm54"/>
    <w:basedOn w:val="a0"/>
    <w:rsid w:val="00C02C2B"/>
  </w:style>
  <w:style w:type="character" w:customStyle="1" w:styleId="cm55">
    <w:name w:val="cm55"/>
    <w:basedOn w:val="a0"/>
    <w:rsid w:val="00C02C2B"/>
  </w:style>
  <w:style w:type="character" w:customStyle="1" w:styleId="cm56">
    <w:name w:val="cm56"/>
    <w:basedOn w:val="a0"/>
    <w:rsid w:val="00C02C2B"/>
  </w:style>
  <w:style w:type="character" w:customStyle="1" w:styleId="cm57">
    <w:name w:val="cm57"/>
    <w:basedOn w:val="a0"/>
    <w:rsid w:val="00C02C2B"/>
  </w:style>
  <w:style w:type="character" w:customStyle="1" w:styleId="cm58">
    <w:name w:val="cm58"/>
    <w:basedOn w:val="a0"/>
    <w:rsid w:val="00C02C2B"/>
  </w:style>
  <w:style w:type="character" w:customStyle="1" w:styleId="cm59">
    <w:name w:val="cm59"/>
    <w:basedOn w:val="a0"/>
    <w:rsid w:val="00C02C2B"/>
  </w:style>
  <w:style w:type="character" w:customStyle="1" w:styleId="cm60">
    <w:name w:val="cm60"/>
    <w:basedOn w:val="a0"/>
    <w:rsid w:val="00C02C2B"/>
  </w:style>
  <w:style w:type="character" w:customStyle="1" w:styleId="cm61">
    <w:name w:val="cm61"/>
    <w:basedOn w:val="a0"/>
    <w:rsid w:val="00C02C2B"/>
  </w:style>
  <w:style w:type="character" w:customStyle="1" w:styleId="cm62">
    <w:name w:val="cm62"/>
    <w:basedOn w:val="a0"/>
    <w:rsid w:val="00C02C2B"/>
  </w:style>
  <w:style w:type="character" w:customStyle="1" w:styleId="cm63">
    <w:name w:val="cm63"/>
    <w:basedOn w:val="a0"/>
    <w:rsid w:val="00C02C2B"/>
  </w:style>
  <w:style w:type="character" w:customStyle="1" w:styleId="cm64">
    <w:name w:val="cm64"/>
    <w:basedOn w:val="a0"/>
    <w:rsid w:val="00C02C2B"/>
  </w:style>
  <w:style w:type="character" w:customStyle="1" w:styleId="cm65">
    <w:name w:val="cm65"/>
    <w:basedOn w:val="a0"/>
    <w:rsid w:val="00C02C2B"/>
  </w:style>
  <w:style w:type="character" w:customStyle="1" w:styleId="cm66">
    <w:name w:val="cm66"/>
    <w:basedOn w:val="a0"/>
    <w:rsid w:val="00C02C2B"/>
  </w:style>
  <w:style w:type="character" w:customStyle="1" w:styleId="cm67">
    <w:name w:val="cm67"/>
    <w:basedOn w:val="a0"/>
    <w:rsid w:val="00C02C2B"/>
  </w:style>
  <w:style w:type="character" w:customStyle="1" w:styleId="cm68">
    <w:name w:val="cm68"/>
    <w:basedOn w:val="a0"/>
    <w:rsid w:val="00C02C2B"/>
  </w:style>
  <w:style w:type="character" w:customStyle="1" w:styleId="cm69">
    <w:name w:val="cm69"/>
    <w:basedOn w:val="a0"/>
    <w:rsid w:val="00C02C2B"/>
  </w:style>
  <w:style w:type="character" w:customStyle="1" w:styleId="cm70">
    <w:name w:val="cm70"/>
    <w:basedOn w:val="a0"/>
    <w:rsid w:val="00C02C2B"/>
  </w:style>
  <w:style w:type="character" w:customStyle="1" w:styleId="cm71">
    <w:name w:val="cm71"/>
    <w:basedOn w:val="a0"/>
    <w:rsid w:val="00C02C2B"/>
  </w:style>
  <w:style w:type="character" w:customStyle="1" w:styleId="cm72">
    <w:name w:val="cm72"/>
    <w:basedOn w:val="a0"/>
    <w:rsid w:val="00C02C2B"/>
  </w:style>
  <w:style w:type="character" w:customStyle="1" w:styleId="cm73">
    <w:name w:val="cm73"/>
    <w:basedOn w:val="a0"/>
    <w:rsid w:val="00C02C2B"/>
  </w:style>
  <w:style w:type="character" w:customStyle="1" w:styleId="cm74">
    <w:name w:val="cm74"/>
    <w:basedOn w:val="a0"/>
    <w:rsid w:val="00C02C2B"/>
  </w:style>
  <w:style w:type="character" w:customStyle="1" w:styleId="cm75">
    <w:name w:val="cm75"/>
    <w:basedOn w:val="a0"/>
    <w:rsid w:val="00C02C2B"/>
  </w:style>
  <w:style w:type="character" w:customStyle="1" w:styleId="cm76">
    <w:name w:val="cm76"/>
    <w:basedOn w:val="a0"/>
    <w:rsid w:val="00C02C2B"/>
  </w:style>
  <w:style w:type="character" w:customStyle="1" w:styleId="cm77">
    <w:name w:val="cm77"/>
    <w:basedOn w:val="a0"/>
    <w:rsid w:val="00C02C2B"/>
  </w:style>
  <w:style w:type="character" w:customStyle="1" w:styleId="cm78">
    <w:name w:val="cm78"/>
    <w:basedOn w:val="a0"/>
    <w:rsid w:val="00C02C2B"/>
  </w:style>
  <w:style w:type="character" w:customStyle="1" w:styleId="cm79">
    <w:name w:val="cm79"/>
    <w:basedOn w:val="a0"/>
    <w:rsid w:val="00C02C2B"/>
  </w:style>
  <w:style w:type="character" w:customStyle="1" w:styleId="cm80">
    <w:name w:val="cm80"/>
    <w:basedOn w:val="a0"/>
    <w:rsid w:val="00C02C2B"/>
  </w:style>
  <w:style w:type="character" w:customStyle="1" w:styleId="cm81">
    <w:name w:val="cm81"/>
    <w:basedOn w:val="a0"/>
    <w:rsid w:val="00C02C2B"/>
  </w:style>
  <w:style w:type="character" w:customStyle="1" w:styleId="cm82">
    <w:name w:val="cm82"/>
    <w:basedOn w:val="a0"/>
    <w:rsid w:val="00C02C2B"/>
  </w:style>
  <w:style w:type="character" w:customStyle="1" w:styleId="cm83">
    <w:name w:val="cm83"/>
    <w:basedOn w:val="a0"/>
    <w:rsid w:val="00C02C2B"/>
  </w:style>
  <w:style w:type="character" w:customStyle="1" w:styleId="cm84">
    <w:name w:val="cm84"/>
    <w:basedOn w:val="a0"/>
    <w:rsid w:val="00C02C2B"/>
  </w:style>
  <w:style w:type="paragraph" w:customStyle="1" w:styleId="p">
    <w:name w:val="p"/>
    <w:basedOn w:val="a"/>
    <w:rsid w:val="00C02C2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C02C2B"/>
  </w:style>
  <w:style w:type="character" w:customStyle="1" w:styleId="number2">
    <w:name w:val="number2"/>
    <w:basedOn w:val="a0"/>
    <w:rsid w:val="00C02C2B"/>
  </w:style>
  <w:style w:type="character" w:customStyle="1" w:styleId="inline">
    <w:name w:val="inline"/>
    <w:basedOn w:val="a0"/>
    <w:rsid w:val="00C02C2B"/>
  </w:style>
  <w:style w:type="character" w:customStyle="1" w:styleId="num72">
    <w:name w:val="num72"/>
    <w:basedOn w:val="a0"/>
    <w:rsid w:val="00C0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244824">
      <w:bodyDiv w:val="1"/>
      <w:marLeft w:val="0"/>
      <w:marRight w:val="0"/>
      <w:marTop w:val="0"/>
      <w:marBottom w:val="0"/>
      <w:divBdr>
        <w:top w:val="none" w:sz="0" w:space="0" w:color="auto"/>
        <w:left w:val="none" w:sz="0" w:space="0" w:color="auto"/>
        <w:bottom w:val="none" w:sz="0" w:space="0" w:color="auto"/>
        <w:right w:val="none" w:sz="0" w:space="0" w:color="auto"/>
      </w:divBdr>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837949">
      <w:bodyDiv w:val="1"/>
      <w:marLeft w:val="0"/>
      <w:marRight w:val="0"/>
      <w:marTop w:val="0"/>
      <w:marBottom w:val="0"/>
      <w:divBdr>
        <w:top w:val="none" w:sz="0" w:space="0" w:color="auto"/>
        <w:left w:val="none" w:sz="0" w:space="0" w:color="auto"/>
        <w:bottom w:val="none" w:sz="0" w:space="0" w:color="auto"/>
        <w:right w:val="none" w:sz="0" w:space="0" w:color="auto"/>
      </w:divBdr>
      <w:divsChild>
        <w:div w:id="740904207">
          <w:marLeft w:val="0"/>
          <w:marRight w:val="0"/>
          <w:marTop w:val="0"/>
          <w:marBottom w:val="0"/>
          <w:divBdr>
            <w:top w:val="none" w:sz="0" w:space="0" w:color="auto"/>
            <w:left w:val="none" w:sz="0" w:space="0" w:color="auto"/>
            <w:bottom w:val="none" w:sz="0" w:space="0" w:color="auto"/>
            <w:right w:val="none" w:sz="0" w:space="0" w:color="auto"/>
          </w:divBdr>
          <w:divsChild>
            <w:div w:id="11054243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4450862">
                  <w:marLeft w:val="-4275"/>
                  <w:marRight w:val="0"/>
                  <w:marTop w:val="0"/>
                  <w:marBottom w:val="0"/>
                  <w:divBdr>
                    <w:top w:val="none" w:sz="0" w:space="0" w:color="auto"/>
                    <w:left w:val="none" w:sz="0" w:space="0" w:color="auto"/>
                    <w:bottom w:val="none" w:sz="0" w:space="0" w:color="auto"/>
                    <w:right w:val="none" w:sz="0" w:space="0" w:color="auto"/>
                  </w:divBdr>
                  <w:divsChild>
                    <w:div w:id="15647597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6266455">
                          <w:marLeft w:val="0"/>
                          <w:marRight w:val="0"/>
                          <w:marTop w:val="0"/>
                          <w:marBottom w:val="0"/>
                          <w:divBdr>
                            <w:top w:val="none" w:sz="0" w:space="0" w:color="auto"/>
                            <w:left w:val="none" w:sz="0" w:space="0" w:color="auto"/>
                            <w:bottom w:val="none" w:sz="0" w:space="0" w:color="auto"/>
                            <w:right w:val="none" w:sz="0" w:space="0" w:color="auto"/>
                          </w:divBdr>
                          <w:divsChild>
                            <w:div w:id="863130952">
                              <w:marLeft w:val="0"/>
                              <w:marRight w:val="0"/>
                              <w:marTop w:val="0"/>
                              <w:marBottom w:val="0"/>
                              <w:divBdr>
                                <w:top w:val="none" w:sz="0" w:space="0" w:color="auto"/>
                                <w:left w:val="none" w:sz="0" w:space="0" w:color="auto"/>
                                <w:bottom w:val="none" w:sz="0" w:space="0" w:color="auto"/>
                                <w:right w:val="none" w:sz="0" w:space="0" w:color="auto"/>
                              </w:divBdr>
                              <w:divsChild>
                                <w:div w:id="367150123">
                                  <w:marLeft w:val="0"/>
                                  <w:marRight w:val="0"/>
                                  <w:marTop w:val="0"/>
                                  <w:marBottom w:val="0"/>
                                  <w:divBdr>
                                    <w:top w:val="none" w:sz="0" w:space="0" w:color="auto"/>
                                    <w:left w:val="none" w:sz="0" w:space="0" w:color="auto"/>
                                    <w:bottom w:val="none" w:sz="0" w:space="0" w:color="auto"/>
                                    <w:right w:val="none" w:sz="0" w:space="0" w:color="auto"/>
                                  </w:divBdr>
                                  <w:divsChild>
                                    <w:div w:id="11974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051">
                              <w:marLeft w:val="0"/>
                              <w:marRight w:val="0"/>
                              <w:marTop w:val="0"/>
                              <w:marBottom w:val="0"/>
                              <w:divBdr>
                                <w:top w:val="none" w:sz="0" w:space="0" w:color="auto"/>
                                <w:left w:val="none" w:sz="0" w:space="0" w:color="auto"/>
                                <w:bottom w:val="none" w:sz="0" w:space="0" w:color="auto"/>
                                <w:right w:val="none" w:sz="0" w:space="0" w:color="auto"/>
                              </w:divBdr>
                              <w:divsChild>
                                <w:div w:id="1576627629">
                                  <w:marLeft w:val="0"/>
                                  <w:marRight w:val="0"/>
                                  <w:marTop w:val="0"/>
                                  <w:marBottom w:val="0"/>
                                  <w:divBdr>
                                    <w:top w:val="none" w:sz="0" w:space="0" w:color="auto"/>
                                    <w:left w:val="none" w:sz="0" w:space="0" w:color="auto"/>
                                    <w:bottom w:val="none" w:sz="0" w:space="0" w:color="auto"/>
                                    <w:right w:val="none" w:sz="0" w:space="0" w:color="auto"/>
                                  </w:divBdr>
                                  <w:divsChild>
                                    <w:div w:id="11723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6752">
                              <w:marLeft w:val="0"/>
                              <w:marRight w:val="0"/>
                              <w:marTop w:val="0"/>
                              <w:marBottom w:val="0"/>
                              <w:divBdr>
                                <w:top w:val="none" w:sz="0" w:space="0" w:color="auto"/>
                                <w:left w:val="none" w:sz="0" w:space="0" w:color="auto"/>
                                <w:bottom w:val="none" w:sz="0" w:space="0" w:color="auto"/>
                                <w:right w:val="none" w:sz="0" w:space="0" w:color="auto"/>
                              </w:divBdr>
                              <w:divsChild>
                                <w:div w:id="1647902777">
                                  <w:marLeft w:val="0"/>
                                  <w:marRight w:val="0"/>
                                  <w:marTop w:val="0"/>
                                  <w:marBottom w:val="0"/>
                                  <w:divBdr>
                                    <w:top w:val="none" w:sz="0" w:space="0" w:color="auto"/>
                                    <w:left w:val="none" w:sz="0" w:space="0" w:color="auto"/>
                                    <w:bottom w:val="none" w:sz="0" w:space="0" w:color="auto"/>
                                    <w:right w:val="none" w:sz="0" w:space="0" w:color="auto"/>
                                  </w:divBdr>
                                  <w:divsChild>
                                    <w:div w:id="1774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1423">
                              <w:marLeft w:val="0"/>
                              <w:marRight w:val="0"/>
                              <w:marTop w:val="0"/>
                              <w:marBottom w:val="0"/>
                              <w:divBdr>
                                <w:top w:val="none" w:sz="0" w:space="0" w:color="auto"/>
                                <w:left w:val="none" w:sz="0" w:space="0" w:color="auto"/>
                                <w:bottom w:val="none" w:sz="0" w:space="0" w:color="auto"/>
                                <w:right w:val="none" w:sz="0" w:space="0" w:color="auto"/>
                              </w:divBdr>
                              <w:divsChild>
                                <w:div w:id="849490970">
                                  <w:marLeft w:val="0"/>
                                  <w:marRight w:val="0"/>
                                  <w:marTop w:val="0"/>
                                  <w:marBottom w:val="0"/>
                                  <w:divBdr>
                                    <w:top w:val="none" w:sz="0" w:space="0" w:color="auto"/>
                                    <w:left w:val="none" w:sz="0" w:space="0" w:color="auto"/>
                                    <w:bottom w:val="none" w:sz="0" w:space="0" w:color="auto"/>
                                    <w:right w:val="none" w:sz="0" w:space="0" w:color="auto"/>
                                  </w:divBdr>
                                  <w:divsChild>
                                    <w:div w:id="1915435353">
                                      <w:marLeft w:val="0"/>
                                      <w:marRight w:val="0"/>
                                      <w:marTop w:val="0"/>
                                      <w:marBottom w:val="0"/>
                                      <w:divBdr>
                                        <w:top w:val="none" w:sz="0" w:space="0" w:color="auto"/>
                                        <w:left w:val="none" w:sz="0" w:space="0" w:color="auto"/>
                                        <w:bottom w:val="none" w:sz="0" w:space="0" w:color="auto"/>
                                        <w:right w:val="none" w:sz="0" w:space="0" w:color="auto"/>
                                      </w:divBdr>
                                      <w:divsChild>
                                        <w:div w:id="1504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8263">
                              <w:marLeft w:val="0"/>
                              <w:marRight w:val="0"/>
                              <w:marTop w:val="0"/>
                              <w:marBottom w:val="0"/>
                              <w:divBdr>
                                <w:top w:val="none" w:sz="0" w:space="0" w:color="auto"/>
                                <w:left w:val="none" w:sz="0" w:space="0" w:color="auto"/>
                                <w:bottom w:val="none" w:sz="0" w:space="0" w:color="auto"/>
                                <w:right w:val="none" w:sz="0" w:space="0" w:color="auto"/>
                              </w:divBdr>
                              <w:divsChild>
                                <w:div w:id="384068234">
                                  <w:marLeft w:val="0"/>
                                  <w:marRight w:val="0"/>
                                  <w:marTop w:val="0"/>
                                  <w:marBottom w:val="0"/>
                                  <w:divBdr>
                                    <w:top w:val="none" w:sz="0" w:space="0" w:color="auto"/>
                                    <w:left w:val="none" w:sz="0" w:space="0" w:color="auto"/>
                                    <w:bottom w:val="none" w:sz="0" w:space="0" w:color="auto"/>
                                    <w:right w:val="none" w:sz="0" w:space="0" w:color="auto"/>
                                  </w:divBdr>
                                  <w:divsChild>
                                    <w:div w:id="1304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041">
                              <w:marLeft w:val="0"/>
                              <w:marRight w:val="0"/>
                              <w:marTop w:val="0"/>
                              <w:marBottom w:val="0"/>
                              <w:divBdr>
                                <w:top w:val="none" w:sz="0" w:space="0" w:color="auto"/>
                                <w:left w:val="none" w:sz="0" w:space="0" w:color="auto"/>
                                <w:bottom w:val="none" w:sz="0" w:space="0" w:color="auto"/>
                                <w:right w:val="none" w:sz="0" w:space="0" w:color="auto"/>
                              </w:divBdr>
                              <w:divsChild>
                                <w:div w:id="1473131815">
                                  <w:marLeft w:val="0"/>
                                  <w:marRight w:val="0"/>
                                  <w:marTop w:val="0"/>
                                  <w:marBottom w:val="0"/>
                                  <w:divBdr>
                                    <w:top w:val="none" w:sz="0" w:space="0" w:color="auto"/>
                                    <w:left w:val="none" w:sz="0" w:space="0" w:color="auto"/>
                                    <w:bottom w:val="none" w:sz="0" w:space="0" w:color="auto"/>
                                    <w:right w:val="none" w:sz="0" w:space="0" w:color="auto"/>
                                  </w:divBdr>
                                  <w:divsChild>
                                    <w:div w:id="14441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580">
                              <w:marLeft w:val="0"/>
                              <w:marRight w:val="0"/>
                              <w:marTop w:val="0"/>
                              <w:marBottom w:val="0"/>
                              <w:divBdr>
                                <w:top w:val="none" w:sz="0" w:space="0" w:color="auto"/>
                                <w:left w:val="none" w:sz="0" w:space="0" w:color="auto"/>
                                <w:bottom w:val="none" w:sz="0" w:space="0" w:color="auto"/>
                                <w:right w:val="none" w:sz="0" w:space="0" w:color="auto"/>
                              </w:divBdr>
                              <w:divsChild>
                                <w:div w:id="286009394">
                                  <w:marLeft w:val="0"/>
                                  <w:marRight w:val="0"/>
                                  <w:marTop w:val="0"/>
                                  <w:marBottom w:val="0"/>
                                  <w:divBdr>
                                    <w:top w:val="none" w:sz="0" w:space="0" w:color="auto"/>
                                    <w:left w:val="none" w:sz="0" w:space="0" w:color="auto"/>
                                    <w:bottom w:val="none" w:sz="0" w:space="0" w:color="auto"/>
                                    <w:right w:val="none" w:sz="0" w:space="0" w:color="auto"/>
                                  </w:divBdr>
                                  <w:divsChild>
                                    <w:div w:id="9403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4576">
                              <w:marLeft w:val="0"/>
                              <w:marRight w:val="0"/>
                              <w:marTop w:val="0"/>
                              <w:marBottom w:val="0"/>
                              <w:divBdr>
                                <w:top w:val="none" w:sz="0" w:space="0" w:color="auto"/>
                                <w:left w:val="none" w:sz="0" w:space="0" w:color="auto"/>
                                <w:bottom w:val="none" w:sz="0" w:space="0" w:color="auto"/>
                                <w:right w:val="none" w:sz="0" w:space="0" w:color="auto"/>
                              </w:divBdr>
                              <w:divsChild>
                                <w:div w:id="324627040">
                                  <w:marLeft w:val="0"/>
                                  <w:marRight w:val="0"/>
                                  <w:marTop w:val="0"/>
                                  <w:marBottom w:val="0"/>
                                  <w:divBdr>
                                    <w:top w:val="none" w:sz="0" w:space="0" w:color="auto"/>
                                    <w:left w:val="none" w:sz="0" w:space="0" w:color="auto"/>
                                    <w:bottom w:val="none" w:sz="0" w:space="0" w:color="auto"/>
                                    <w:right w:val="none" w:sz="0" w:space="0" w:color="auto"/>
                                  </w:divBdr>
                                  <w:divsChild>
                                    <w:div w:id="15774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9695">
                              <w:marLeft w:val="0"/>
                              <w:marRight w:val="0"/>
                              <w:marTop w:val="0"/>
                              <w:marBottom w:val="0"/>
                              <w:divBdr>
                                <w:top w:val="none" w:sz="0" w:space="0" w:color="auto"/>
                                <w:left w:val="none" w:sz="0" w:space="0" w:color="auto"/>
                                <w:bottom w:val="none" w:sz="0" w:space="0" w:color="auto"/>
                                <w:right w:val="none" w:sz="0" w:space="0" w:color="auto"/>
                              </w:divBdr>
                              <w:divsChild>
                                <w:div w:id="1899513283">
                                  <w:marLeft w:val="0"/>
                                  <w:marRight w:val="0"/>
                                  <w:marTop w:val="0"/>
                                  <w:marBottom w:val="0"/>
                                  <w:divBdr>
                                    <w:top w:val="none" w:sz="0" w:space="0" w:color="auto"/>
                                    <w:left w:val="none" w:sz="0" w:space="0" w:color="auto"/>
                                    <w:bottom w:val="none" w:sz="0" w:space="0" w:color="auto"/>
                                    <w:right w:val="none" w:sz="0" w:space="0" w:color="auto"/>
                                  </w:divBdr>
                                  <w:divsChild>
                                    <w:div w:id="12172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3503">
                              <w:marLeft w:val="0"/>
                              <w:marRight w:val="0"/>
                              <w:marTop w:val="0"/>
                              <w:marBottom w:val="0"/>
                              <w:divBdr>
                                <w:top w:val="none" w:sz="0" w:space="0" w:color="auto"/>
                                <w:left w:val="none" w:sz="0" w:space="0" w:color="auto"/>
                                <w:bottom w:val="none" w:sz="0" w:space="0" w:color="auto"/>
                                <w:right w:val="none" w:sz="0" w:space="0" w:color="auto"/>
                              </w:divBdr>
                              <w:divsChild>
                                <w:div w:id="1032653060">
                                  <w:marLeft w:val="0"/>
                                  <w:marRight w:val="0"/>
                                  <w:marTop w:val="0"/>
                                  <w:marBottom w:val="0"/>
                                  <w:divBdr>
                                    <w:top w:val="none" w:sz="0" w:space="0" w:color="auto"/>
                                    <w:left w:val="none" w:sz="0" w:space="0" w:color="auto"/>
                                    <w:bottom w:val="none" w:sz="0" w:space="0" w:color="auto"/>
                                    <w:right w:val="none" w:sz="0" w:space="0" w:color="auto"/>
                                  </w:divBdr>
                                  <w:divsChild>
                                    <w:div w:id="2138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0863">
                              <w:marLeft w:val="0"/>
                              <w:marRight w:val="0"/>
                              <w:marTop w:val="0"/>
                              <w:marBottom w:val="0"/>
                              <w:divBdr>
                                <w:top w:val="none" w:sz="0" w:space="0" w:color="auto"/>
                                <w:left w:val="none" w:sz="0" w:space="0" w:color="auto"/>
                                <w:bottom w:val="none" w:sz="0" w:space="0" w:color="auto"/>
                                <w:right w:val="none" w:sz="0" w:space="0" w:color="auto"/>
                              </w:divBdr>
                              <w:divsChild>
                                <w:div w:id="1700084577">
                                  <w:marLeft w:val="0"/>
                                  <w:marRight w:val="0"/>
                                  <w:marTop w:val="0"/>
                                  <w:marBottom w:val="0"/>
                                  <w:divBdr>
                                    <w:top w:val="none" w:sz="0" w:space="0" w:color="auto"/>
                                    <w:left w:val="none" w:sz="0" w:space="0" w:color="auto"/>
                                    <w:bottom w:val="none" w:sz="0" w:space="0" w:color="auto"/>
                                    <w:right w:val="none" w:sz="0" w:space="0" w:color="auto"/>
                                  </w:divBdr>
                                  <w:divsChild>
                                    <w:div w:id="10780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0694">
                              <w:marLeft w:val="0"/>
                              <w:marRight w:val="0"/>
                              <w:marTop w:val="0"/>
                              <w:marBottom w:val="0"/>
                              <w:divBdr>
                                <w:top w:val="none" w:sz="0" w:space="0" w:color="auto"/>
                                <w:left w:val="none" w:sz="0" w:space="0" w:color="auto"/>
                                <w:bottom w:val="none" w:sz="0" w:space="0" w:color="auto"/>
                                <w:right w:val="none" w:sz="0" w:space="0" w:color="auto"/>
                              </w:divBdr>
                              <w:divsChild>
                                <w:div w:id="1631398565">
                                  <w:marLeft w:val="0"/>
                                  <w:marRight w:val="0"/>
                                  <w:marTop w:val="0"/>
                                  <w:marBottom w:val="0"/>
                                  <w:divBdr>
                                    <w:top w:val="none" w:sz="0" w:space="0" w:color="auto"/>
                                    <w:left w:val="none" w:sz="0" w:space="0" w:color="auto"/>
                                    <w:bottom w:val="none" w:sz="0" w:space="0" w:color="auto"/>
                                    <w:right w:val="none" w:sz="0" w:space="0" w:color="auto"/>
                                  </w:divBdr>
                                </w:div>
                              </w:divsChild>
                            </w:div>
                            <w:div w:id="1298487999">
                              <w:marLeft w:val="0"/>
                              <w:marRight w:val="0"/>
                              <w:marTop w:val="0"/>
                              <w:marBottom w:val="0"/>
                              <w:divBdr>
                                <w:top w:val="none" w:sz="0" w:space="0" w:color="auto"/>
                                <w:left w:val="none" w:sz="0" w:space="0" w:color="auto"/>
                                <w:bottom w:val="none" w:sz="0" w:space="0" w:color="auto"/>
                                <w:right w:val="none" w:sz="0" w:space="0" w:color="auto"/>
                              </w:divBdr>
                              <w:divsChild>
                                <w:div w:id="682245216">
                                  <w:marLeft w:val="0"/>
                                  <w:marRight w:val="0"/>
                                  <w:marTop w:val="0"/>
                                  <w:marBottom w:val="0"/>
                                  <w:divBdr>
                                    <w:top w:val="none" w:sz="0" w:space="0" w:color="auto"/>
                                    <w:left w:val="none" w:sz="0" w:space="0" w:color="auto"/>
                                    <w:bottom w:val="none" w:sz="0" w:space="0" w:color="auto"/>
                                    <w:right w:val="none" w:sz="0" w:space="0" w:color="auto"/>
                                  </w:divBdr>
                                  <w:divsChild>
                                    <w:div w:id="17985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274">
                              <w:marLeft w:val="0"/>
                              <w:marRight w:val="0"/>
                              <w:marTop w:val="0"/>
                              <w:marBottom w:val="0"/>
                              <w:divBdr>
                                <w:top w:val="none" w:sz="0" w:space="0" w:color="auto"/>
                                <w:left w:val="none" w:sz="0" w:space="0" w:color="auto"/>
                                <w:bottom w:val="none" w:sz="0" w:space="0" w:color="auto"/>
                                <w:right w:val="none" w:sz="0" w:space="0" w:color="auto"/>
                              </w:divBdr>
                              <w:divsChild>
                                <w:div w:id="1357272676">
                                  <w:marLeft w:val="0"/>
                                  <w:marRight w:val="0"/>
                                  <w:marTop w:val="0"/>
                                  <w:marBottom w:val="0"/>
                                  <w:divBdr>
                                    <w:top w:val="none" w:sz="0" w:space="0" w:color="auto"/>
                                    <w:left w:val="none" w:sz="0" w:space="0" w:color="auto"/>
                                    <w:bottom w:val="none" w:sz="0" w:space="0" w:color="auto"/>
                                    <w:right w:val="none" w:sz="0" w:space="0" w:color="auto"/>
                                  </w:divBdr>
                                  <w:divsChild>
                                    <w:div w:id="19377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4425">
                              <w:marLeft w:val="0"/>
                              <w:marRight w:val="0"/>
                              <w:marTop w:val="0"/>
                              <w:marBottom w:val="0"/>
                              <w:divBdr>
                                <w:top w:val="none" w:sz="0" w:space="0" w:color="auto"/>
                                <w:left w:val="none" w:sz="0" w:space="0" w:color="auto"/>
                                <w:bottom w:val="none" w:sz="0" w:space="0" w:color="auto"/>
                                <w:right w:val="none" w:sz="0" w:space="0" w:color="auto"/>
                              </w:divBdr>
                              <w:divsChild>
                                <w:div w:id="403455423">
                                  <w:marLeft w:val="0"/>
                                  <w:marRight w:val="0"/>
                                  <w:marTop w:val="0"/>
                                  <w:marBottom w:val="0"/>
                                  <w:divBdr>
                                    <w:top w:val="none" w:sz="0" w:space="0" w:color="auto"/>
                                    <w:left w:val="none" w:sz="0" w:space="0" w:color="auto"/>
                                    <w:bottom w:val="none" w:sz="0" w:space="0" w:color="auto"/>
                                    <w:right w:val="none" w:sz="0" w:space="0" w:color="auto"/>
                                  </w:divBdr>
                                  <w:divsChild>
                                    <w:div w:id="1283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0733">
                              <w:marLeft w:val="0"/>
                              <w:marRight w:val="0"/>
                              <w:marTop w:val="0"/>
                              <w:marBottom w:val="0"/>
                              <w:divBdr>
                                <w:top w:val="none" w:sz="0" w:space="0" w:color="auto"/>
                                <w:left w:val="none" w:sz="0" w:space="0" w:color="auto"/>
                                <w:bottom w:val="none" w:sz="0" w:space="0" w:color="auto"/>
                                <w:right w:val="none" w:sz="0" w:space="0" w:color="auto"/>
                              </w:divBdr>
                              <w:divsChild>
                                <w:div w:id="764619207">
                                  <w:marLeft w:val="0"/>
                                  <w:marRight w:val="0"/>
                                  <w:marTop w:val="0"/>
                                  <w:marBottom w:val="0"/>
                                  <w:divBdr>
                                    <w:top w:val="none" w:sz="0" w:space="0" w:color="auto"/>
                                    <w:left w:val="none" w:sz="0" w:space="0" w:color="auto"/>
                                    <w:bottom w:val="none" w:sz="0" w:space="0" w:color="auto"/>
                                    <w:right w:val="none" w:sz="0" w:space="0" w:color="auto"/>
                                  </w:divBdr>
                                  <w:divsChild>
                                    <w:div w:id="12691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6191">
                              <w:marLeft w:val="0"/>
                              <w:marRight w:val="0"/>
                              <w:marTop w:val="0"/>
                              <w:marBottom w:val="0"/>
                              <w:divBdr>
                                <w:top w:val="none" w:sz="0" w:space="0" w:color="auto"/>
                                <w:left w:val="none" w:sz="0" w:space="0" w:color="auto"/>
                                <w:bottom w:val="none" w:sz="0" w:space="0" w:color="auto"/>
                                <w:right w:val="none" w:sz="0" w:space="0" w:color="auto"/>
                              </w:divBdr>
                              <w:divsChild>
                                <w:div w:id="1649437434">
                                  <w:marLeft w:val="0"/>
                                  <w:marRight w:val="0"/>
                                  <w:marTop w:val="0"/>
                                  <w:marBottom w:val="0"/>
                                  <w:divBdr>
                                    <w:top w:val="none" w:sz="0" w:space="0" w:color="auto"/>
                                    <w:left w:val="none" w:sz="0" w:space="0" w:color="auto"/>
                                    <w:bottom w:val="none" w:sz="0" w:space="0" w:color="auto"/>
                                    <w:right w:val="none" w:sz="0" w:space="0" w:color="auto"/>
                                  </w:divBdr>
                                  <w:divsChild>
                                    <w:div w:id="6394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8517">
                              <w:marLeft w:val="0"/>
                              <w:marRight w:val="0"/>
                              <w:marTop w:val="0"/>
                              <w:marBottom w:val="0"/>
                              <w:divBdr>
                                <w:top w:val="none" w:sz="0" w:space="0" w:color="auto"/>
                                <w:left w:val="none" w:sz="0" w:space="0" w:color="auto"/>
                                <w:bottom w:val="none" w:sz="0" w:space="0" w:color="auto"/>
                                <w:right w:val="none" w:sz="0" w:space="0" w:color="auto"/>
                              </w:divBdr>
                              <w:divsChild>
                                <w:div w:id="1267616163">
                                  <w:marLeft w:val="0"/>
                                  <w:marRight w:val="0"/>
                                  <w:marTop w:val="0"/>
                                  <w:marBottom w:val="0"/>
                                  <w:divBdr>
                                    <w:top w:val="none" w:sz="0" w:space="0" w:color="auto"/>
                                    <w:left w:val="none" w:sz="0" w:space="0" w:color="auto"/>
                                    <w:bottom w:val="none" w:sz="0" w:space="0" w:color="auto"/>
                                    <w:right w:val="none" w:sz="0" w:space="0" w:color="auto"/>
                                  </w:divBdr>
                                  <w:divsChild>
                                    <w:div w:id="14769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6975">
                              <w:marLeft w:val="0"/>
                              <w:marRight w:val="0"/>
                              <w:marTop w:val="0"/>
                              <w:marBottom w:val="0"/>
                              <w:divBdr>
                                <w:top w:val="none" w:sz="0" w:space="0" w:color="auto"/>
                                <w:left w:val="none" w:sz="0" w:space="0" w:color="auto"/>
                                <w:bottom w:val="none" w:sz="0" w:space="0" w:color="auto"/>
                                <w:right w:val="none" w:sz="0" w:space="0" w:color="auto"/>
                              </w:divBdr>
                              <w:divsChild>
                                <w:div w:id="788353165">
                                  <w:marLeft w:val="0"/>
                                  <w:marRight w:val="0"/>
                                  <w:marTop w:val="0"/>
                                  <w:marBottom w:val="0"/>
                                  <w:divBdr>
                                    <w:top w:val="none" w:sz="0" w:space="0" w:color="auto"/>
                                    <w:left w:val="none" w:sz="0" w:space="0" w:color="auto"/>
                                    <w:bottom w:val="none" w:sz="0" w:space="0" w:color="auto"/>
                                    <w:right w:val="none" w:sz="0" w:space="0" w:color="auto"/>
                                  </w:divBdr>
                                  <w:divsChild>
                                    <w:div w:id="1778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8484">
                              <w:marLeft w:val="0"/>
                              <w:marRight w:val="0"/>
                              <w:marTop w:val="0"/>
                              <w:marBottom w:val="0"/>
                              <w:divBdr>
                                <w:top w:val="none" w:sz="0" w:space="0" w:color="auto"/>
                                <w:left w:val="none" w:sz="0" w:space="0" w:color="auto"/>
                                <w:bottom w:val="none" w:sz="0" w:space="0" w:color="auto"/>
                                <w:right w:val="none" w:sz="0" w:space="0" w:color="auto"/>
                              </w:divBdr>
                              <w:divsChild>
                                <w:div w:id="1744717675">
                                  <w:marLeft w:val="0"/>
                                  <w:marRight w:val="0"/>
                                  <w:marTop w:val="0"/>
                                  <w:marBottom w:val="0"/>
                                  <w:divBdr>
                                    <w:top w:val="none" w:sz="0" w:space="0" w:color="auto"/>
                                    <w:left w:val="none" w:sz="0" w:space="0" w:color="auto"/>
                                    <w:bottom w:val="none" w:sz="0" w:space="0" w:color="auto"/>
                                    <w:right w:val="none" w:sz="0" w:space="0" w:color="auto"/>
                                  </w:divBdr>
                                  <w:divsChild>
                                    <w:div w:id="2112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58341">
                              <w:marLeft w:val="0"/>
                              <w:marRight w:val="0"/>
                              <w:marTop w:val="0"/>
                              <w:marBottom w:val="0"/>
                              <w:divBdr>
                                <w:top w:val="none" w:sz="0" w:space="0" w:color="auto"/>
                                <w:left w:val="none" w:sz="0" w:space="0" w:color="auto"/>
                                <w:bottom w:val="none" w:sz="0" w:space="0" w:color="auto"/>
                                <w:right w:val="none" w:sz="0" w:space="0" w:color="auto"/>
                              </w:divBdr>
                              <w:divsChild>
                                <w:div w:id="1220090988">
                                  <w:marLeft w:val="0"/>
                                  <w:marRight w:val="0"/>
                                  <w:marTop w:val="0"/>
                                  <w:marBottom w:val="0"/>
                                  <w:divBdr>
                                    <w:top w:val="none" w:sz="0" w:space="0" w:color="auto"/>
                                    <w:left w:val="none" w:sz="0" w:space="0" w:color="auto"/>
                                    <w:bottom w:val="none" w:sz="0" w:space="0" w:color="auto"/>
                                    <w:right w:val="none" w:sz="0" w:space="0" w:color="auto"/>
                                  </w:divBdr>
                                </w:div>
                              </w:divsChild>
                            </w:div>
                            <w:div w:id="1444836594">
                              <w:marLeft w:val="0"/>
                              <w:marRight w:val="0"/>
                              <w:marTop w:val="0"/>
                              <w:marBottom w:val="0"/>
                              <w:divBdr>
                                <w:top w:val="none" w:sz="0" w:space="0" w:color="auto"/>
                                <w:left w:val="none" w:sz="0" w:space="0" w:color="auto"/>
                                <w:bottom w:val="none" w:sz="0" w:space="0" w:color="auto"/>
                                <w:right w:val="none" w:sz="0" w:space="0" w:color="auto"/>
                              </w:divBdr>
                              <w:divsChild>
                                <w:div w:id="442578733">
                                  <w:marLeft w:val="0"/>
                                  <w:marRight w:val="0"/>
                                  <w:marTop w:val="0"/>
                                  <w:marBottom w:val="0"/>
                                  <w:divBdr>
                                    <w:top w:val="none" w:sz="0" w:space="0" w:color="auto"/>
                                    <w:left w:val="none" w:sz="0" w:space="0" w:color="auto"/>
                                    <w:bottom w:val="none" w:sz="0" w:space="0" w:color="auto"/>
                                    <w:right w:val="none" w:sz="0" w:space="0" w:color="auto"/>
                                  </w:divBdr>
                                  <w:divsChild>
                                    <w:div w:id="21031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487">
                              <w:marLeft w:val="0"/>
                              <w:marRight w:val="0"/>
                              <w:marTop w:val="0"/>
                              <w:marBottom w:val="0"/>
                              <w:divBdr>
                                <w:top w:val="none" w:sz="0" w:space="0" w:color="auto"/>
                                <w:left w:val="none" w:sz="0" w:space="0" w:color="auto"/>
                                <w:bottom w:val="none" w:sz="0" w:space="0" w:color="auto"/>
                                <w:right w:val="none" w:sz="0" w:space="0" w:color="auto"/>
                              </w:divBdr>
                              <w:divsChild>
                                <w:div w:id="141578134">
                                  <w:marLeft w:val="0"/>
                                  <w:marRight w:val="0"/>
                                  <w:marTop w:val="0"/>
                                  <w:marBottom w:val="0"/>
                                  <w:divBdr>
                                    <w:top w:val="none" w:sz="0" w:space="0" w:color="auto"/>
                                    <w:left w:val="none" w:sz="0" w:space="0" w:color="auto"/>
                                    <w:bottom w:val="none" w:sz="0" w:space="0" w:color="auto"/>
                                    <w:right w:val="none" w:sz="0" w:space="0" w:color="auto"/>
                                  </w:divBdr>
                                  <w:divsChild>
                                    <w:div w:id="2880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5606">
                              <w:marLeft w:val="0"/>
                              <w:marRight w:val="0"/>
                              <w:marTop w:val="0"/>
                              <w:marBottom w:val="0"/>
                              <w:divBdr>
                                <w:top w:val="none" w:sz="0" w:space="0" w:color="auto"/>
                                <w:left w:val="none" w:sz="0" w:space="0" w:color="auto"/>
                                <w:bottom w:val="none" w:sz="0" w:space="0" w:color="auto"/>
                                <w:right w:val="none" w:sz="0" w:space="0" w:color="auto"/>
                              </w:divBdr>
                              <w:divsChild>
                                <w:div w:id="1915701118">
                                  <w:marLeft w:val="0"/>
                                  <w:marRight w:val="0"/>
                                  <w:marTop w:val="0"/>
                                  <w:marBottom w:val="0"/>
                                  <w:divBdr>
                                    <w:top w:val="none" w:sz="0" w:space="0" w:color="auto"/>
                                    <w:left w:val="none" w:sz="0" w:space="0" w:color="auto"/>
                                    <w:bottom w:val="none" w:sz="0" w:space="0" w:color="auto"/>
                                    <w:right w:val="none" w:sz="0" w:space="0" w:color="auto"/>
                                  </w:divBdr>
                                </w:div>
                              </w:divsChild>
                            </w:div>
                            <w:div w:id="2040158694">
                              <w:marLeft w:val="0"/>
                              <w:marRight w:val="0"/>
                              <w:marTop w:val="0"/>
                              <w:marBottom w:val="0"/>
                              <w:divBdr>
                                <w:top w:val="none" w:sz="0" w:space="0" w:color="auto"/>
                                <w:left w:val="none" w:sz="0" w:space="0" w:color="auto"/>
                                <w:bottom w:val="none" w:sz="0" w:space="0" w:color="auto"/>
                                <w:right w:val="none" w:sz="0" w:space="0" w:color="auto"/>
                              </w:divBdr>
                              <w:divsChild>
                                <w:div w:id="1894148423">
                                  <w:marLeft w:val="0"/>
                                  <w:marRight w:val="0"/>
                                  <w:marTop w:val="0"/>
                                  <w:marBottom w:val="0"/>
                                  <w:divBdr>
                                    <w:top w:val="none" w:sz="0" w:space="0" w:color="auto"/>
                                    <w:left w:val="none" w:sz="0" w:space="0" w:color="auto"/>
                                    <w:bottom w:val="none" w:sz="0" w:space="0" w:color="auto"/>
                                    <w:right w:val="none" w:sz="0" w:space="0" w:color="auto"/>
                                  </w:divBdr>
                                  <w:divsChild>
                                    <w:div w:id="94055653">
                                      <w:marLeft w:val="0"/>
                                      <w:marRight w:val="0"/>
                                      <w:marTop w:val="90"/>
                                      <w:marBottom w:val="90"/>
                                      <w:divBdr>
                                        <w:top w:val="none" w:sz="0" w:space="0" w:color="auto"/>
                                        <w:left w:val="none" w:sz="0" w:space="0" w:color="auto"/>
                                        <w:bottom w:val="none" w:sz="0" w:space="0" w:color="auto"/>
                                        <w:right w:val="none" w:sz="0" w:space="0" w:color="auto"/>
                                      </w:divBdr>
                                      <w:divsChild>
                                        <w:div w:id="5752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0893">
                              <w:marLeft w:val="0"/>
                              <w:marRight w:val="0"/>
                              <w:marTop w:val="0"/>
                              <w:marBottom w:val="0"/>
                              <w:divBdr>
                                <w:top w:val="none" w:sz="0" w:space="0" w:color="auto"/>
                                <w:left w:val="none" w:sz="0" w:space="0" w:color="auto"/>
                                <w:bottom w:val="none" w:sz="0" w:space="0" w:color="auto"/>
                                <w:right w:val="none" w:sz="0" w:space="0" w:color="auto"/>
                              </w:divBdr>
                              <w:divsChild>
                                <w:div w:id="704907095">
                                  <w:marLeft w:val="0"/>
                                  <w:marRight w:val="0"/>
                                  <w:marTop w:val="0"/>
                                  <w:marBottom w:val="0"/>
                                  <w:divBdr>
                                    <w:top w:val="none" w:sz="0" w:space="0" w:color="auto"/>
                                    <w:left w:val="none" w:sz="0" w:space="0" w:color="auto"/>
                                    <w:bottom w:val="none" w:sz="0" w:space="0" w:color="auto"/>
                                    <w:right w:val="none" w:sz="0" w:space="0" w:color="auto"/>
                                  </w:divBdr>
                                  <w:divsChild>
                                    <w:div w:id="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3508">
                              <w:marLeft w:val="0"/>
                              <w:marRight w:val="0"/>
                              <w:marTop w:val="0"/>
                              <w:marBottom w:val="0"/>
                              <w:divBdr>
                                <w:top w:val="none" w:sz="0" w:space="0" w:color="auto"/>
                                <w:left w:val="none" w:sz="0" w:space="0" w:color="auto"/>
                                <w:bottom w:val="none" w:sz="0" w:space="0" w:color="auto"/>
                                <w:right w:val="none" w:sz="0" w:space="0" w:color="auto"/>
                              </w:divBdr>
                              <w:divsChild>
                                <w:div w:id="932595015">
                                  <w:marLeft w:val="0"/>
                                  <w:marRight w:val="0"/>
                                  <w:marTop w:val="0"/>
                                  <w:marBottom w:val="0"/>
                                  <w:divBdr>
                                    <w:top w:val="none" w:sz="0" w:space="0" w:color="auto"/>
                                    <w:left w:val="none" w:sz="0" w:space="0" w:color="auto"/>
                                    <w:bottom w:val="none" w:sz="0" w:space="0" w:color="auto"/>
                                    <w:right w:val="none" w:sz="0" w:space="0" w:color="auto"/>
                                  </w:divBdr>
                                </w:div>
                              </w:divsChild>
                            </w:div>
                            <w:div w:id="807163699">
                              <w:marLeft w:val="0"/>
                              <w:marRight w:val="0"/>
                              <w:marTop w:val="0"/>
                              <w:marBottom w:val="0"/>
                              <w:divBdr>
                                <w:top w:val="none" w:sz="0" w:space="0" w:color="auto"/>
                                <w:left w:val="none" w:sz="0" w:space="0" w:color="auto"/>
                                <w:bottom w:val="none" w:sz="0" w:space="0" w:color="auto"/>
                                <w:right w:val="none" w:sz="0" w:space="0" w:color="auto"/>
                              </w:divBdr>
                              <w:divsChild>
                                <w:div w:id="1508641677">
                                  <w:marLeft w:val="0"/>
                                  <w:marRight w:val="0"/>
                                  <w:marTop w:val="0"/>
                                  <w:marBottom w:val="0"/>
                                  <w:divBdr>
                                    <w:top w:val="none" w:sz="0" w:space="0" w:color="auto"/>
                                    <w:left w:val="none" w:sz="0" w:space="0" w:color="auto"/>
                                    <w:bottom w:val="none" w:sz="0" w:space="0" w:color="auto"/>
                                    <w:right w:val="none" w:sz="0" w:space="0" w:color="auto"/>
                                  </w:divBdr>
                                  <w:divsChild>
                                    <w:div w:id="1386173792">
                                      <w:marLeft w:val="0"/>
                                      <w:marRight w:val="0"/>
                                      <w:marTop w:val="90"/>
                                      <w:marBottom w:val="90"/>
                                      <w:divBdr>
                                        <w:top w:val="none" w:sz="0" w:space="0" w:color="auto"/>
                                        <w:left w:val="none" w:sz="0" w:space="0" w:color="auto"/>
                                        <w:bottom w:val="none" w:sz="0" w:space="0" w:color="auto"/>
                                        <w:right w:val="none" w:sz="0" w:space="0" w:color="auto"/>
                                      </w:divBdr>
                                      <w:divsChild>
                                        <w:div w:id="1466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735338">
      <w:bodyDiv w:val="1"/>
      <w:marLeft w:val="0"/>
      <w:marRight w:val="0"/>
      <w:marTop w:val="0"/>
      <w:marBottom w:val="0"/>
      <w:divBdr>
        <w:top w:val="none" w:sz="0" w:space="0" w:color="auto"/>
        <w:left w:val="none" w:sz="0" w:space="0" w:color="auto"/>
        <w:bottom w:val="none" w:sz="0" w:space="0" w:color="auto"/>
        <w:right w:val="none" w:sz="0" w:space="0" w:color="auto"/>
      </w:divBdr>
      <w:divsChild>
        <w:div w:id="754400740">
          <w:marLeft w:val="0"/>
          <w:marRight w:val="0"/>
          <w:marTop w:val="0"/>
          <w:marBottom w:val="0"/>
          <w:divBdr>
            <w:top w:val="none" w:sz="0" w:space="0" w:color="auto"/>
            <w:left w:val="none" w:sz="0" w:space="0" w:color="auto"/>
            <w:bottom w:val="none" w:sz="0" w:space="0" w:color="auto"/>
            <w:right w:val="none" w:sz="0" w:space="0" w:color="auto"/>
          </w:divBdr>
          <w:divsChild>
            <w:div w:id="20427785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06895874">
                  <w:marLeft w:val="-4275"/>
                  <w:marRight w:val="0"/>
                  <w:marTop w:val="0"/>
                  <w:marBottom w:val="0"/>
                  <w:divBdr>
                    <w:top w:val="none" w:sz="0" w:space="0" w:color="auto"/>
                    <w:left w:val="none" w:sz="0" w:space="0" w:color="auto"/>
                    <w:bottom w:val="none" w:sz="0" w:space="0" w:color="auto"/>
                    <w:right w:val="none" w:sz="0" w:space="0" w:color="auto"/>
                  </w:divBdr>
                  <w:divsChild>
                    <w:div w:id="16040721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2187189">
                          <w:marLeft w:val="0"/>
                          <w:marRight w:val="0"/>
                          <w:marTop w:val="0"/>
                          <w:marBottom w:val="0"/>
                          <w:divBdr>
                            <w:top w:val="none" w:sz="0" w:space="0" w:color="auto"/>
                            <w:left w:val="none" w:sz="0" w:space="0" w:color="auto"/>
                            <w:bottom w:val="none" w:sz="0" w:space="0" w:color="auto"/>
                            <w:right w:val="none" w:sz="0" w:space="0" w:color="auto"/>
                          </w:divBdr>
                          <w:divsChild>
                            <w:div w:id="1141656355">
                              <w:marLeft w:val="0"/>
                              <w:marRight w:val="0"/>
                              <w:marTop w:val="0"/>
                              <w:marBottom w:val="0"/>
                              <w:divBdr>
                                <w:top w:val="none" w:sz="0" w:space="0" w:color="auto"/>
                                <w:left w:val="none" w:sz="0" w:space="0" w:color="auto"/>
                                <w:bottom w:val="none" w:sz="0" w:space="0" w:color="auto"/>
                                <w:right w:val="none" w:sz="0" w:space="0" w:color="auto"/>
                              </w:divBdr>
                              <w:divsChild>
                                <w:div w:id="1091045678">
                                  <w:marLeft w:val="0"/>
                                  <w:marRight w:val="0"/>
                                  <w:marTop w:val="0"/>
                                  <w:marBottom w:val="0"/>
                                  <w:divBdr>
                                    <w:top w:val="none" w:sz="0" w:space="0" w:color="auto"/>
                                    <w:left w:val="none" w:sz="0" w:space="0" w:color="auto"/>
                                    <w:bottom w:val="none" w:sz="0" w:space="0" w:color="auto"/>
                                    <w:right w:val="none" w:sz="0" w:space="0" w:color="auto"/>
                                  </w:divBdr>
                                  <w:divsChild>
                                    <w:div w:id="5163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2210">
                              <w:marLeft w:val="0"/>
                              <w:marRight w:val="0"/>
                              <w:marTop w:val="0"/>
                              <w:marBottom w:val="0"/>
                              <w:divBdr>
                                <w:top w:val="none" w:sz="0" w:space="0" w:color="auto"/>
                                <w:left w:val="none" w:sz="0" w:space="0" w:color="auto"/>
                                <w:bottom w:val="none" w:sz="0" w:space="0" w:color="auto"/>
                                <w:right w:val="none" w:sz="0" w:space="0" w:color="auto"/>
                              </w:divBdr>
                              <w:divsChild>
                                <w:div w:id="899556788">
                                  <w:marLeft w:val="0"/>
                                  <w:marRight w:val="0"/>
                                  <w:marTop w:val="0"/>
                                  <w:marBottom w:val="0"/>
                                  <w:divBdr>
                                    <w:top w:val="none" w:sz="0" w:space="0" w:color="auto"/>
                                    <w:left w:val="none" w:sz="0" w:space="0" w:color="auto"/>
                                    <w:bottom w:val="none" w:sz="0" w:space="0" w:color="auto"/>
                                    <w:right w:val="none" w:sz="0" w:space="0" w:color="auto"/>
                                  </w:divBdr>
                                  <w:divsChild>
                                    <w:div w:id="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180">
                              <w:marLeft w:val="0"/>
                              <w:marRight w:val="0"/>
                              <w:marTop w:val="0"/>
                              <w:marBottom w:val="0"/>
                              <w:divBdr>
                                <w:top w:val="none" w:sz="0" w:space="0" w:color="auto"/>
                                <w:left w:val="none" w:sz="0" w:space="0" w:color="auto"/>
                                <w:bottom w:val="none" w:sz="0" w:space="0" w:color="auto"/>
                                <w:right w:val="none" w:sz="0" w:space="0" w:color="auto"/>
                              </w:divBdr>
                              <w:divsChild>
                                <w:div w:id="1987203798">
                                  <w:marLeft w:val="0"/>
                                  <w:marRight w:val="0"/>
                                  <w:marTop w:val="0"/>
                                  <w:marBottom w:val="0"/>
                                  <w:divBdr>
                                    <w:top w:val="none" w:sz="0" w:space="0" w:color="auto"/>
                                    <w:left w:val="none" w:sz="0" w:space="0" w:color="auto"/>
                                    <w:bottom w:val="none" w:sz="0" w:space="0" w:color="auto"/>
                                    <w:right w:val="none" w:sz="0" w:space="0" w:color="auto"/>
                                  </w:divBdr>
                                  <w:divsChild>
                                    <w:div w:id="198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0289">
                              <w:marLeft w:val="0"/>
                              <w:marRight w:val="0"/>
                              <w:marTop w:val="0"/>
                              <w:marBottom w:val="0"/>
                              <w:divBdr>
                                <w:top w:val="none" w:sz="0" w:space="0" w:color="auto"/>
                                <w:left w:val="none" w:sz="0" w:space="0" w:color="auto"/>
                                <w:bottom w:val="none" w:sz="0" w:space="0" w:color="auto"/>
                                <w:right w:val="none" w:sz="0" w:space="0" w:color="auto"/>
                              </w:divBdr>
                              <w:divsChild>
                                <w:div w:id="2087337241">
                                  <w:marLeft w:val="0"/>
                                  <w:marRight w:val="0"/>
                                  <w:marTop w:val="0"/>
                                  <w:marBottom w:val="0"/>
                                  <w:divBdr>
                                    <w:top w:val="none" w:sz="0" w:space="0" w:color="auto"/>
                                    <w:left w:val="none" w:sz="0" w:space="0" w:color="auto"/>
                                    <w:bottom w:val="none" w:sz="0" w:space="0" w:color="auto"/>
                                    <w:right w:val="none" w:sz="0" w:space="0" w:color="auto"/>
                                  </w:divBdr>
                                  <w:divsChild>
                                    <w:div w:id="1327437725">
                                      <w:marLeft w:val="0"/>
                                      <w:marRight w:val="0"/>
                                      <w:marTop w:val="0"/>
                                      <w:marBottom w:val="0"/>
                                      <w:divBdr>
                                        <w:top w:val="none" w:sz="0" w:space="0" w:color="auto"/>
                                        <w:left w:val="none" w:sz="0" w:space="0" w:color="auto"/>
                                        <w:bottom w:val="none" w:sz="0" w:space="0" w:color="auto"/>
                                        <w:right w:val="none" w:sz="0" w:space="0" w:color="auto"/>
                                      </w:divBdr>
                                      <w:divsChild>
                                        <w:div w:id="2092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9559">
                              <w:marLeft w:val="0"/>
                              <w:marRight w:val="0"/>
                              <w:marTop w:val="0"/>
                              <w:marBottom w:val="0"/>
                              <w:divBdr>
                                <w:top w:val="none" w:sz="0" w:space="0" w:color="auto"/>
                                <w:left w:val="none" w:sz="0" w:space="0" w:color="auto"/>
                                <w:bottom w:val="none" w:sz="0" w:space="0" w:color="auto"/>
                                <w:right w:val="none" w:sz="0" w:space="0" w:color="auto"/>
                              </w:divBdr>
                              <w:divsChild>
                                <w:div w:id="1013066287">
                                  <w:marLeft w:val="0"/>
                                  <w:marRight w:val="0"/>
                                  <w:marTop w:val="0"/>
                                  <w:marBottom w:val="0"/>
                                  <w:divBdr>
                                    <w:top w:val="none" w:sz="0" w:space="0" w:color="auto"/>
                                    <w:left w:val="none" w:sz="0" w:space="0" w:color="auto"/>
                                    <w:bottom w:val="none" w:sz="0" w:space="0" w:color="auto"/>
                                    <w:right w:val="none" w:sz="0" w:space="0" w:color="auto"/>
                                  </w:divBdr>
                                  <w:divsChild>
                                    <w:div w:id="19503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3411">
                              <w:marLeft w:val="0"/>
                              <w:marRight w:val="0"/>
                              <w:marTop w:val="0"/>
                              <w:marBottom w:val="0"/>
                              <w:divBdr>
                                <w:top w:val="none" w:sz="0" w:space="0" w:color="auto"/>
                                <w:left w:val="none" w:sz="0" w:space="0" w:color="auto"/>
                                <w:bottom w:val="none" w:sz="0" w:space="0" w:color="auto"/>
                                <w:right w:val="none" w:sz="0" w:space="0" w:color="auto"/>
                              </w:divBdr>
                              <w:divsChild>
                                <w:div w:id="375350685">
                                  <w:marLeft w:val="0"/>
                                  <w:marRight w:val="0"/>
                                  <w:marTop w:val="0"/>
                                  <w:marBottom w:val="0"/>
                                  <w:divBdr>
                                    <w:top w:val="none" w:sz="0" w:space="0" w:color="auto"/>
                                    <w:left w:val="none" w:sz="0" w:space="0" w:color="auto"/>
                                    <w:bottom w:val="none" w:sz="0" w:space="0" w:color="auto"/>
                                    <w:right w:val="none" w:sz="0" w:space="0" w:color="auto"/>
                                  </w:divBdr>
                                  <w:divsChild>
                                    <w:div w:id="10916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509">
                              <w:marLeft w:val="0"/>
                              <w:marRight w:val="0"/>
                              <w:marTop w:val="0"/>
                              <w:marBottom w:val="0"/>
                              <w:divBdr>
                                <w:top w:val="none" w:sz="0" w:space="0" w:color="auto"/>
                                <w:left w:val="none" w:sz="0" w:space="0" w:color="auto"/>
                                <w:bottom w:val="none" w:sz="0" w:space="0" w:color="auto"/>
                                <w:right w:val="none" w:sz="0" w:space="0" w:color="auto"/>
                              </w:divBdr>
                              <w:divsChild>
                                <w:div w:id="913663770">
                                  <w:marLeft w:val="0"/>
                                  <w:marRight w:val="0"/>
                                  <w:marTop w:val="0"/>
                                  <w:marBottom w:val="0"/>
                                  <w:divBdr>
                                    <w:top w:val="none" w:sz="0" w:space="0" w:color="auto"/>
                                    <w:left w:val="none" w:sz="0" w:space="0" w:color="auto"/>
                                    <w:bottom w:val="none" w:sz="0" w:space="0" w:color="auto"/>
                                    <w:right w:val="none" w:sz="0" w:space="0" w:color="auto"/>
                                  </w:divBdr>
                                  <w:divsChild>
                                    <w:div w:id="10561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373">
                              <w:marLeft w:val="0"/>
                              <w:marRight w:val="0"/>
                              <w:marTop w:val="0"/>
                              <w:marBottom w:val="0"/>
                              <w:divBdr>
                                <w:top w:val="none" w:sz="0" w:space="0" w:color="auto"/>
                                <w:left w:val="none" w:sz="0" w:space="0" w:color="auto"/>
                                <w:bottom w:val="none" w:sz="0" w:space="0" w:color="auto"/>
                                <w:right w:val="none" w:sz="0" w:space="0" w:color="auto"/>
                              </w:divBdr>
                              <w:divsChild>
                                <w:div w:id="1997340778">
                                  <w:marLeft w:val="0"/>
                                  <w:marRight w:val="0"/>
                                  <w:marTop w:val="0"/>
                                  <w:marBottom w:val="0"/>
                                  <w:divBdr>
                                    <w:top w:val="none" w:sz="0" w:space="0" w:color="auto"/>
                                    <w:left w:val="none" w:sz="0" w:space="0" w:color="auto"/>
                                    <w:bottom w:val="none" w:sz="0" w:space="0" w:color="auto"/>
                                    <w:right w:val="none" w:sz="0" w:space="0" w:color="auto"/>
                                  </w:divBdr>
                                  <w:divsChild>
                                    <w:div w:id="17559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18">
                              <w:marLeft w:val="0"/>
                              <w:marRight w:val="0"/>
                              <w:marTop w:val="0"/>
                              <w:marBottom w:val="0"/>
                              <w:divBdr>
                                <w:top w:val="none" w:sz="0" w:space="0" w:color="auto"/>
                                <w:left w:val="none" w:sz="0" w:space="0" w:color="auto"/>
                                <w:bottom w:val="none" w:sz="0" w:space="0" w:color="auto"/>
                                <w:right w:val="none" w:sz="0" w:space="0" w:color="auto"/>
                              </w:divBdr>
                              <w:divsChild>
                                <w:div w:id="438642843">
                                  <w:marLeft w:val="0"/>
                                  <w:marRight w:val="0"/>
                                  <w:marTop w:val="0"/>
                                  <w:marBottom w:val="0"/>
                                  <w:divBdr>
                                    <w:top w:val="none" w:sz="0" w:space="0" w:color="auto"/>
                                    <w:left w:val="none" w:sz="0" w:space="0" w:color="auto"/>
                                    <w:bottom w:val="none" w:sz="0" w:space="0" w:color="auto"/>
                                    <w:right w:val="none" w:sz="0" w:space="0" w:color="auto"/>
                                  </w:divBdr>
                                  <w:divsChild>
                                    <w:div w:id="12626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611">
                              <w:marLeft w:val="0"/>
                              <w:marRight w:val="0"/>
                              <w:marTop w:val="0"/>
                              <w:marBottom w:val="0"/>
                              <w:divBdr>
                                <w:top w:val="none" w:sz="0" w:space="0" w:color="auto"/>
                                <w:left w:val="none" w:sz="0" w:space="0" w:color="auto"/>
                                <w:bottom w:val="none" w:sz="0" w:space="0" w:color="auto"/>
                                <w:right w:val="none" w:sz="0" w:space="0" w:color="auto"/>
                              </w:divBdr>
                              <w:divsChild>
                                <w:div w:id="1832136842">
                                  <w:marLeft w:val="0"/>
                                  <w:marRight w:val="0"/>
                                  <w:marTop w:val="0"/>
                                  <w:marBottom w:val="0"/>
                                  <w:divBdr>
                                    <w:top w:val="none" w:sz="0" w:space="0" w:color="auto"/>
                                    <w:left w:val="none" w:sz="0" w:space="0" w:color="auto"/>
                                    <w:bottom w:val="none" w:sz="0" w:space="0" w:color="auto"/>
                                    <w:right w:val="none" w:sz="0" w:space="0" w:color="auto"/>
                                  </w:divBdr>
                                  <w:divsChild>
                                    <w:div w:id="1139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9345">
                              <w:marLeft w:val="0"/>
                              <w:marRight w:val="0"/>
                              <w:marTop w:val="0"/>
                              <w:marBottom w:val="0"/>
                              <w:divBdr>
                                <w:top w:val="none" w:sz="0" w:space="0" w:color="auto"/>
                                <w:left w:val="none" w:sz="0" w:space="0" w:color="auto"/>
                                <w:bottom w:val="none" w:sz="0" w:space="0" w:color="auto"/>
                                <w:right w:val="none" w:sz="0" w:space="0" w:color="auto"/>
                              </w:divBdr>
                              <w:divsChild>
                                <w:div w:id="981272344">
                                  <w:marLeft w:val="0"/>
                                  <w:marRight w:val="0"/>
                                  <w:marTop w:val="0"/>
                                  <w:marBottom w:val="0"/>
                                  <w:divBdr>
                                    <w:top w:val="none" w:sz="0" w:space="0" w:color="auto"/>
                                    <w:left w:val="none" w:sz="0" w:space="0" w:color="auto"/>
                                    <w:bottom w:val="none" w:sz="0" w:space="0" w:color="auto"/>
                                    <w:right w:val="none" w:sz="0" w:space="0" w:color="auto"/>
                                  </w:divBdr>
                                  <w:divsChild>
                                    <w:div w:id="16953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595">
                              <w:marLeft w:val="0"/>
                              <w:marRight w:val="0"/>
                              <w:marTop w:val="0"/>
                              <w:marBottom w:val="0"/>
                              <w:divBdr>
                                <w:top w:val="none" w:sz="0" w:space="0" w:color="auto"/>
                                <w:left w:val="none" w:sz="0" w:space="0" w:color="auto"/>
                                <w:bottom w:val="none" w:sz="0" w:space="0" w:color="auto"/>
                                <w:right w:val="none" w:sz="0" w:space="0" w:color="auto"/>
                              </w:divBdr>
                              <w:divsChild>
                                <w:div w:id="1051001422">
                                  <w:marLeft w:val="0"/>
                                  <w:marRight w:val="0"/>
                                  <w:marTop w:val="0"/>
                                  <w:marBottom w:val="0"/>
                                  <w:divBdr>
                                    <w:top w:val="none" w:sz="0" w:space="0" w:color="auto"/>
                                    <w:left w:val="none" w:sz="0" w:space="0" w:color="auto"/>
                                    <w:bottom w:val="none" w:sz="0" w:space="0" w:color="auto"/>
                                    <w:right w:val="none" w:sz="0" w:space="0" w:color="auto"/>
                                  </w:divBdr>
                                  <w:divsChild>
                                    <w:div w:id="137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6231">
                              <w:marLeft w:val="0"/>
                              <w:marRight w:val="0"/>
                              <w:marTop w:val="0"/>
                              <w:marBottom w:val="0"/>
                              <w:divBdr>
                                <w:top w:val="none" w:sz="0" w:space="0" w:color="auto"/>
                                <w:left w:val="none" w:sz="0" w:space="0" w:color="auto"/>
                                <w:bottom w:val="none" w:sz="0" w:space="0" w:color="auto"/>
                                <w:right w:val="none" w:sz="0" w:space="0" w:color="auto"/>
                              </w:divBdr>
                              <w:divsChild>
                                <w:div w:id="1533885126">
                                  <w:marLeft w:val="0"/>
                                  <w:marRight w:val="0"/>
                                  <w:marTop w:val="0"/>
                                  <w:marBottom w:val="0"/>
                                  <w:divBdr>
                                    <w:top w:val="none" w:sz="0" w:space="0" w:color="auto"/>
                                    <w:left w:val="none" w:sz="0" w:space="0" w:color="auto"/>
                                    <w:bottom w:val="none" w:sz="0" w:space="0" w:color="auto"/>
                                    <w:right w:val="none" w:sz="0" w:space="0" w:color="auto"/>
                                  </w:divBdr>
                                  <w:divsChild>
                                    <w:div w:id="13543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099">
                              <w:marLeft w:val="0"/>
                              <w:marRight w:val="0"/>
                              <w:marTop w:val="0"/>
                              <w:marBottom w:val="0"/>
                              <w:divBdr>
                                <w:top w:val="none" w:sz="0" w:space="0" w:color="auto"/>
                                <w:left w:val="none" w:sz="0" w:space="0" w:color="auto"/>
                                <w:bottom w:val="none" w:sz="0" w:space="0" w:color="auto"/>
                                <w:right w:val="none" w:sz="0" w:space="0" w:color="auto"/>
                              </w:divBdr>
                              <w:divsChild>
                                <w:div w:id="954872962">
                                  <w:marLeft w:val="0"/>
                                  <w:marRight w:val="0"/>
                                  <w:marTop w:val="0"/>
                                  <w:marBottom w:val="0"/>
                                  <w:divBdr>
                                    <w:top w:val="none" w:sz="0" w:space="0" w:color="auto"/>
                                    <w:left w:val="none" w:sz="0" w:space="0" w:color="auto"/>
                                    <w:bottom w:val="none" w:sz="0" w:space="0" w:color="auto"/>
                                    <w:right w:val="none" w:sz="0" w:space="0" w:color="auto"/>
                                  </w:divBdr>
                                  <w:divsChild>
                                    <w:div w:id="1997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0131">
                              <w:marLeft w:val="0"/>
                              <w:marRight w:val="0"/>
                              <w:marTop w:val="0"/>
                              <w:marBottom w:val="0"/>
                              <w:divBdr>
                                <w:top w:val="none" w:sz="0" w:space="0" w:color="auto"/>
                                <w:left w:val="none" w:sz="0" w:space="0" w:color="auto"/>
                                <w:bottom w:val="none" w:sz="0" w:space="0" w:color="auto"/>
                                <w:right w:val="none" w:sz="0" w:space="0" w:color="auto"/>
                              </w:divBdr>
                              <w:divsChild>
                                <w:div w:id="1023094736">
                                  <w:marLeft w:val="0"/>
                                  <w:marRight w:val="0"/>
                                  <w:marTop w:val="0"/>
                                  <w:marBottom w:val="0"/>
                                  <w:divBdr>
                                    <w:top w:val="none" w:sz="0" w:space="0" w:color="auto"/>
                                    <w:left w:val="none" w:sz="0" w:space="0" w:color="auto"/>
                                    <w:bottom w:val="none" w:sz="0" w:space="0" w:color="auto"/>
                                    <w:right w:val="none" w:sz="0" w:space="0" w:color="auto"/>
                                  </w:divBdr>
                                </w:div>
                              </w:divsChild>
                            </w:div>
                            <w:div w:id="1814785045">
                              <w:marLeft w:val="0"/>
                              <w:marRight w:val="0"/>
                              <w:marTop w:val="0"/>
                              <w:marBottom w:val="0"/>
                              <w:divBdr>
                                <w:top w:val="none" w:sz="0" w:space="0" w:color="auto"/>
                                <w:left w:val="none" w:sz="0" w:space="0" w:color="auto"/>
                                <w:bottom w:val="none" w:sz="0" w:space="0" w:color="auto"/>
                                <w:right w:val="none" w:sz="0" w:space="0" w:color="auto"/>
                              </w:divBdr>
                              <w:divsChild>
                                <w:div w:id="164979828">
                                  <w:marLeft w:val="0"/>
                                  <w:marRight w:val="0"/>
                                  <w:marTop w:val="0"/>
                                  <w:marBottom w:val="0"/>
                                  <w:divBdr>
                                    <w:top w:val="none" w:sz="0" w:space="0" w:color="auto"/>
                                    <w:left w:val="none" w:sz="0" w:space="0" w:color="auto"/>
                                    <w:bottom w:val="none" w:sz="0" w:space="0" w:color="auto"/>
                                    <w:right w:val="none" w:sz="0" w:space="0" w:color="auto"/>
                                  </w:divBdr>
                                  <w:divsChild>
                                    <w:div w:id="1763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912">
                              <w:marLeft w:val="0"/>
                              <w:marRight w:val="0"/>
                              <w:marTop w:val="0"/>
                              <w:marBottom w:val="0"/>
                              <w:divBdr>
                                <w:top w:val="none" w:sz="0" w:space="0" w:color="auto"/>
                                <w:left w:val="none" w:sz="0" w:space="0" w:color="auto"/>
                                <w:bottom w:val="none" w:sz="0" w:space="0" w:color="auto"/>
                                <w:right w:val="none" w:sz="0" w:space="0" w:color="auto"/>
                              </w:divBdr>
                              <w:divsChild>
                                <w:div w:id="1775981945">
                                  <w:marLeft w:val="0"/>
                                  <w:marRight w:val="0"/>
                                  <w:marTop w:val="0"/>
                                  <w:marBottom w:val="0"/>
                                  <w:divBdr>
                                    <w:top w:val="none" w:sz="0" w:space="0" w:color="auto"/>
                                    <w:left w:val="none" w:sz="0" w:space="0" w:color="auto"/>
                                    <w:bottom w:val="none" w:sz="0" w:space="0" w:color="auto"/>
                                    <w:right w:val="none" w:sz="0" w:space="0" w:color="auto"/>
                                  </w:divBdr>
                                  <w:divsChild>
                                    <w:div w:id="54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203">
                              <w:marLeft w:val="0"/>
                              <w:marRight w:val="0"/>
                              <w:marTop w:val="0"/>
                              <w:marBottom w:val="0"/>
                              <w:divBdr>
                                <w:top w:val="none" w:sz="0" w:space="0" w:color="auto"/>
                                <w:left w:val="none" w:sz="0" w:space="0" w:color="auto"/>
                                <w:bottom w:val="none" w:sz="0" w:space="0" w:color="auto"/>
                                <w:right w:val="none" w:sz="0" w:space="0" w:color="auto"/>
                              </w:divBdr>
                              <w:divsChild>
                                <w:div w:id="863786186">
                                  <w:marLeft w:val="0"/>
                                  <w:marRight w:val="0"/>
                                  <w:marTop w:val="0"/>
                                  <w:marBottom w:val="0"/>
                                  <w:divBdr>
                                    <w:top w:val="none" w:sz="0" w:space="0" w:color="auto"/>
                                    <w:left w:val="none" w:sz="0" w:space="0" w:color="auto"/>
                                    <w:bottom w:val="none" w:sz="0" w:space="0" w:color="auto"/>
                                    <w:right w:val="none" w:sz="0" w:space="0" w:color="auto"/>
                                  </w:divBdr>
                                  <w:divsChild>
                                    <w:div w:id="1447197983">
                                      <w:marLeft w:val="0"/>
                                      <w:marRight w:val="0"/>
                                      <w:marTop w:val="90"/>
                                      <w:marBottom w:val="90"/>
                                      <w:divBdr>
                                        <w:top w:val="none" w:sz="0" w:space="0" w:color="auto"/>
                                        <w:left w:val="none" w:sz="0" w:space="0" w:color="auto"/>
                                        <w:bottom w:val="none" w:sz="0" w:space="0" w:color="auto"/>
                                        <w:right w:val="none" w:sz="0" w:space="0" w:color="auto"/>
                                      </w:divBdr>
                                      <w:divsChild>
                                        <w:div w:id="352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0763">
                              <w:marLeft w:val="0"/>
                              <w:marRight w:val="0"/>
                              <w:marTop w:val="0"/>
                              <w:marBottom w:val="0"/>
                              <w:divBdr>
                                <w:top w:val="none" w:sz="0" w:space="0" w:color="auto"/>
                                <w:left w:val="none" w:sz="0" w:space="0" w:color="auto"/>
                                <w:bottom w:val="none" w:sz="0" w:space="0" w:color="auto"/>
                                <w:right w:val="none" w:sz="0" w:space="0" w:color="auto"/>
                              </w:divBdr>
                              <w:divsChild>
                                <w:div w:id="1400328688">
                                  <w:marLeft w:val="0"/>
                                  <w:marRight w:val="0"/>
                                  <w:marTop w:val="0"/>
                                  <w:marBottom w:val="0"/>
                                  <w:divBdr>
                                    <w:top w:val="none" w:sz="0" w:space="0" w:color="auto"/>
                                    <w:left w:val="none" w:sz="0" w:space="0" w:color="auto"/>
                                    <w:bottom w:val="none" w:sz="0" w:space="0" w:color="auto"/>
                                    <w:right w:val="none" w:sz="0" w:space="0" w:color="auto"/>
                                  </w:divBdr>
                                  <w:divsChild>
                                    <w:div w:id="13321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3215">
                              <w:marLeft w:val="0"/>
                              <w:marRight w:val="0"/>
                              <w:marTop w:val="0"/>
                              <w:marBottom w:val="0"/>
                              <w:divBdr>
                                <w:top w:val="none" w:sz="0" w:space="0" w:color="auto"/>
                                <w:left w:val="none" w:sz="0" w:space="0" w:color="auto"/>
                                <w:bottom w:val="none" w:sz="0" w:space="0" w:color="auto"/>
                                <w:right w:val="none" w:sz="0" w:space="0" w:color="auto"/>
                              </w:divBdr>
                              <w:divsChild>
                                <w:div w:id="534392845">
                                  <w:marLeft w:val="0"/>
                                  <w:marRight w:val="0"/>
                                  <w:marTop w:val="0"/>
                                  <w:marBottom w:val="0"/>
                                  <w:divBdr>
                                    <w:top w:val="none" w:sz="0" w:space="0" w:color="auto"/>
                                    <w:left w:val="none" w:sz="0" w:space="0" w:color="auto"/>
                                    <w:bottom w:val="none" w:sz="0" w:space="0" w:color="auto"/>
                                    <w:right w:val="none" w:sz="0" w:space="0" w:color="auto"/>
                                  </w:divBdr>
                                  <w:divsChild>
                                    <w:div w:id="571503842">
                                      <w:marLeft w:val="0"/>
                                      <w:marRight w:val="0"/>
                                      <w:marTop w:val="90"/>
                                      <w:marBottom w:val="90"/>
                                      <w:divBdr>
                                        <w:top w:val="none" w:sz="0" w:space="0" w:color="auto"/>
                                        <w:left w:val="none" w:sz="0" w:space="0" w:color="auto"/>
                                        <w:bottom w:val="none" w:sz="0" w:space="0" w:color="auto"/>
                                        <w:right w:val="none" w:sz="0" w:space="0" w:color="auto"/>
                                      </w:divBdr>
                                      <w:divsChild>
                                        <w:div w:id="13921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g-reiki.net/tottori/reiki_honbun/k500RG00001732.html" TargetMode="External"/><Relationship Id="rId18" Type="http://schemas.openxmlformats.org/officeDocument/2006/relationships/hyperlink" Target="http://www1.g-reiki.net/tottori/reiki_honbun/k500RG00001761.html" TargetMode="External"/><Relationship Id="rId26" Type="http://schemas.openxmlformats.org/officeDocument/2006/relationships/hyperlink" Target="http://www1.g-reiki.net/tottori/reiki_honbun/k500RG00001732.html" TargetMode="External"/><Relationship Id="rId39" Type="http://schemas.openxmlformats.org/officeDocument/2006/relationships/hyperlink" Target="http://www1.g-reiki.net/tottori/reiki_honbun/k500RG00001761.html" TargetMode="External"/><Relationship Id="rId3" Type="http://schemas.openxmlformats.org/officeDocument/2006/relationships/styles" Target="styles.xml"/><Relationship Id="rId21" Type="http://schemas.openxmlformats.org/officeDocument/2006/relationships/hyperlink" Target="http://www1.g-reiki.net/tottori/reiki_honbun/k500RG00001732.html?id=f1_j0_k2" TargetMode="External"/><Relationship Id="rId34" Type="http://schemas.openxmlformats.org/officeDocument/2006/relationships/hyperlink" Target="http://www1.g-reiki.net/tottori/reiki_honbun/k500RG00001761.html" TargetMode="External"/><Relationship Id="rId42" Type="http://schemas.openxmlformats.org/officeDocument/2006/relationships/hyperlink" Target="http://www1.g-reiki.net/tottori/reiki_honbun/k500RG00001732.html?id=b0"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1.g-reiki.net/tottori/reiki_honbun/k500RG00001732.html" TargetMode="External"/><Relationship Id="rId17" Type="http://schemas.openxmlformats.org/officeDocument/2006/relationships/hyperlink" Target="http://www1.g-reiki.net/tottori/reiki_honbun/k500RG00001732.html" TargetMode="External"/><Relationship Id="rId25" Type="http://schemas.openxmlformats.org/officeDocument/2006/relationships/hyperlink" Target="http://www1.g-reiki.net/tottori/reiki_honbun/k500RG00001732.html" TargetMode="External"/><Relationship Id="rId33" Type="http://schemas.openxmlformats.org/officeDocument/2006/relationships/hyperlink" Target="http://www1.g-reiki.net/tottori/reiki_honbun/k500RG00001732.html?id=f1_j0_k2" TargetMode="External"/><Relationship Id="rId38" Type="http://schemas.openxmlformats.org/officeDocument/2006/relationships/hyperlink" Target="http://www1.g-reiki.net/tottori/reiki_honbun/k500RG00001732.html" TargetMode="External"/><Relationship Id="rId46" Type="http://schemas.openxmlformats.org/officeDocument/2006/relationships/hyperlink" Target="http://www1.g-reiki.net/tottori/reiki_honbun/k500RG00001732.html?id=b0" TargetMode="External"/><Relationship Id="rId2" Type="http://schemas.openxmlformats.org/officeDocument/2006/relationships/numbering" Target="numbering.xml"/><Relationship Id="rId16" Type="http://schemas.openxmlformats.org/officeDocument/2006/relationships/hyperlink" Target="http://www1.g-reiki.net/tottori/reiki_honbun/k500RG00001732.html" TargetMode="External"/><Relationship Id="rId20" Type="http://schemas.openxmlformats.org/officeDocument/2006/relationships/hyperlink" Target="http://www1.g-reiki.net/tottori/reiki_honbun/k500RG00001732.html?id=b0" TargetMode="External"/><Relationship Id="rId29" Type="http://schemas.openxmlformats.org/officeDocument/2006/relationships/hyperlink" Target="http://www1.g-reiki.net/tottori/reiki_honbun/k500RG00001761.html" TargetMode="External"/><Relationship Id="rId41" Type="http://schemas.openxmlformats.org/officeDocument/2006/relationships/hyperlink" Target="http://www1.g-reiki.net/tottori/reiki_honbun/k500RG00001732.html?id=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g-reiki.net/tottori/reiki_honbun/k500RG00001732.html" TargetMode="External"/><Relationship Id="rId24" Type="http://schemas.openxmlformats.org/officeDocument/2006/relationships/hyperlink" Target="http://www1.g-reiki.net/tottori/reiki_honbun/k500RG00001761.html" TargetMode="External"/><Relationship Id="rId32" Type="http://schemas.openxmlformats.org/officeDocument/2006/relationships/hyperlink" Target="http://www1.g-reiki.net/tottori/reiki_honbun/k500RG00001732.html?id=f1_j0_k2" TargetMode="External"/><Relationship Id="rId37" Type="http://schemas.openxmlformats.org/officeDocument/2006/relationships/hyperlink" Target="http://www1.g-reiki.net/tottori/reiki_honbun/k500RG00001761.html" TargetMode="External"/><Relationship Id="rId40" Type="http://schemas.openxmlformats.org/officeDocument/2006/relationships/hyperlink" Target="http://www1.g-reiki.net/tottori/reiki_honbun/k500RG00001732.html?id=b0" TargetMode="External"/><Relationship Id="rId45" Type="http://schemas.openxmlformats.org/officeDocument/2006/relationships/hyperlink" Target="http://www1.g-reiki.net/tottori/reiki_honbun/k500RG00001761.html" TargetMode="External"/><Relationship Id="rId5" Type="http://schemas.openxmlformats.org/officeDocument/2006/relationships/webSettings" Target="webSettings.xml"/><Relationship Id="rId15" Type="http://schemas.openxmlformats.org/officeDocument/2006/relationships/hyperlink" Target="http://www1.g-reiki.net/tottori/reiki_honbun/k500RG00001732.html" TargetMode="External"/><Relationship Id="rId23" Type="http://schemas.openxmlformats.org/officeDocument/2006/relationships/hyperlink" Target="http://www1.g-reiki.net/tottori/reiki_honbun/k500RG00001761.html" TargetMode="External"/><Relationship Id="rId28" Type="http://schemas.openxmlformats.org/officeDocument/2006/relationships/hyperlink" Target="http://www1.g-reiki.net/tottori/reiki_honbun/k500RG00001732.html" TargetMode="External"/><Relationship Id="rId36" Type="http://schemas.openxmlformats.org/officeDocument/2006/relationships/hyperlink" Target="http://www1.g-reiki.net/tottori/reiki_honbun/k500RG00001761.html" TargetMode="External"/><Relationship Id="rId49" Type="http://schemas.openxmlformats.org/officeDocument/2006/relationships/theme" Target="theme/theme1.xml"/><Relationship Id="rId10" Type="http://schemas.openxmlformats.org/officeDocument/2006/relationships/hyperlink" Target="http://www1.g-reiki.net/tottori/reiki_honbun/k500RG00001732.html" TargetMode="External"/><Relationship Id="rId19" Type="http://schemas.openxmlformats.org/officeDocument/2006/relationships/hyperlink" Target="http://www1.g-reiki.net/tottori/reiki_honbun/k500RG00001732.html?id=j5_k3" TargetMode="External"/><Relationship Id="rId31" Type="http://schemas.openxmlformats.org/officeDocument/2006/relationships/hyperlink" Target="http://www1.g-reiki.net/tottori/reiki_honbun/k500RG00001732.html?id=f1_j0_k2" TargetMode="External"/><Relationship Id="rId44" Type="http://schemas.openxmlformats.org/officeDocument/2006/relationships/hyperlink" Target="http://www1.g-reiki.net/tottori/reiki_honbun/k500RG00001732.html" TargetMode="External"/><Relationship Id="rId4" Type="http://schemas.openxmlformats.org/officeDocument/2006/relationships/settings" Target="settings.xml"/><Relationship Id="rId9" Type="http://schemas.openxmlformats.org/officeDocument/2006/relationships/hyperlink" Target="http://www1.g-reiki.net/tottori/reiki_honbun/k500RG00001732.html" TargetMode="External"/><Relationship Id="rId14" Type="http://schemas.openxmlformats.org/officeDocument/2006/relationships/hyperlink" Target="http://www1.g-reiki.net/tottori/reiki_honbun/k500RG00001732.html" TargetMode="External"/><Relationship Id="rId22" Type="http://schemas.openxmlformats.org/officeDocument/2006/relationships/hyperlink" Target="http://www1.g-reiki.net/tottori/reiki_honbun/k500RG00001761.html" TargetMode="External"/><Relationship Id="rId27" Type="http://schemas.openxmlformats.org/officeDocument/2006/relationships/hyperlink" Target="http://www1.g-reiki.net/tottori/reiki_honbun/k500RG00001761.html" TargetMode="External"/><Relationship Id="rId30" Type="http://schemas.openxmlformats.org/officeDocument/2006/relationships/hyperlink" Target="http://www1.g-reiki.net/tottori/reiki_honbun/k500RG00001761.html" TargetMode="External"/><Relationship Id="rId35" Type="http://schemas.openxmlformats.org/officeDocument/2006/relationships/hyperlink" Target="http://www1.g-reiki.net/tottori/reiki_honbun/k500RG00001761.html" TargetMode="External"/><Relationship Id="rId43" Type="http://schemas.openxmlformats.org/officeDocument/2006/relationships/hyperlink" Target="http://www1.g-reiki.net/tottori/reiki_honbun/k500RG00001732.html" TargetMode="External"/><Relationship Id="rId48" Type="http://schemas.openxmlformats.org/officeDocument/2006/relationships/fontTable" Target="fontTable.xml"/><Relationship Id="rId8" Type="http://schemas.openxmlformats.org/officeDocument/2006/relationships/hyperlink" Target="http://www1.g-reiki.net/tottori/reiki_honbun/k500RG0000173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8A26-DA83-4D8A-8DE7-7990080D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4160</Words>
  <Characters>23716</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赤川 佳織</cp:lastModifiedBy>
  <cp:revision>4</cp:revision>
  <cp:lastPrinted>2021-08-02T08:14:00Z</cp:lastPrinted>
  <dcterms:created xsi:type="dcterms:W3CDTF">2021-08-02T08:15:00Z</dcterms:created>
  <dcterms:modified xsi:type="dcterms:W3CDTF">2021-08-03T04:23:00Z</dcterms:modified>
</cp:coreProperties>
</file>